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10" w:rsidRDefault="00D52233">
      <w:pPr>
        <w:pStyle w:val="a3"/>
        <w:widowControl/>
        <w:spacing w:before="45" w:after="75" w:line="378" w:lineRule="atLeast"/>
        <w:jc w:val="center"/>
        <w:rPr>
          <w:rFonts w:ascii="黑体" w:eastAsia="黑体" w:hAnsi="黑体" w:cs="黑体"/>
          <w:sz w:val="28"/>
          <w:szCs w:val="28"/>
        </w:rPr>
      </w:pPr>
      <w:bookmarkStart w:id="0" w:name="OLE_LINK1"/>
      <w:r>
        <w:rPr>
          <w:rStyle w:val="a4"/>
          <w:rFonts w:ascii="黑体" w:eastAsia="黑体" w:hAnsi="黑体" w:cs="黑体" w:hint="eastAsia"/>
          <w:color w:val="5E5E5E"/>
          <w:sz w:val="28"/>
          <w:szCs w:val="28"/>
        </w:rPr>
        <w:t>徐州工程学院外国留学生学士学位授予工作实施细则（试行）</w:t>
      </w:r>
      <w:bookmarkEnd w:id="0"/>
    </w:p>
    <w:p w:rsidR="006E6710" w:rsidRDefault="00D52233">
      <w:pPr>
        <w:pStyle w:val="a3"/>
        <w:widowControl/>
        <w:spacing w:before="45" w:after="75" w:line="378" w:lineRule="atLeast"/>
        <w:rPr>
          <w:rFonts w:ascii="黑体" w:eastAsia="黑体" w:hAnsi="宋体" w:cs="黑体"/>
          <w:color w:val="333333"/>
          <w:sz w:val="31"/>
          <w:szCs w:val="31"/>
        </w:rPr>
      </w:pPr>
      <w:r>
        <w:rPr>
          <w:rFonts w:ascii="黑体" w:eastAsia="黑体" w:hAnsi="宋体" w:cs="黑体"/>
          <w:color w:val="333333"/>
          <w:sz w:val="31"/>
          <w:szCs w:val="31"/>
        </w:rPr>
        <w:t>  </w:t>
      </w:r>
    </w:p>
    <w:p w:rsidR="006E6710" w:rsidRDefault="00D52233">
      <w:pPr>
        <w:pStyle w:val="a3"/>
        <w:widowControl/>
        <w:spacing w:before="45" w:after="75" w:line="378" w:lineRule="atLeas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第一条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为</w:t>
      </w:r>
      <w:r w:rsidR="00C07128">
        <w:rPr>
          <w:rFonts w:ascii="宋体" w:eastAsia="宋体" w:hAnsi="宋体" w:cs="宋体" w:hint="eastAsia"/>
          <w:color w:val="333333"/>
          <w:sz w:val="28"/>
          <w:szCs w:val="28"/>
        </w:rPr>
        <w:t>推进学校教育教学国际化进程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进一步规范我校外国留学生学士学位授予工作，根据《中华人民共和国学位条例》《中华人民共和国学位条例暂行实施办法》、国务院学位委员会《关于普通高等学校授予来华留学生我国学位试行办法》《徐州工程学院学士学位授予工作实施细则》等</w:t>
      </w:r>
      <w:r w:rsidR="00C07128">
        <w:rPr>
          <w:rFonts w:ascii="宋体" w:eastAsia="宋体" w:hAnsi="宋体" w:cs="宋体" w:hint="eastAsia"/>
          <w:color w:val="333333"/>
          <w:sz w:val="28"/>
          <w:szCs w:val="28"/>
        </w:rPr>
        <w:t>文件精神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，结合</w:t>
      </w:r>
      <w:r w:rsidR="00C07128">
        <w:rPr>
          <w:rFonts w:ascii="宋体" w:eastAsia="宋体" w:hAnsi="宋体" w:cs="宋体" w:hint="eastAsia"/>
          <w:color w:val="333333"/>
          <w:sz w:val="28"/>
          <w:szCs w:val="28"/>
        </w:rPr>
        <w:t>学校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实际情况，制订本细则。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第二条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凡符合以下条件的我校全日制普通本科留学生毕业生，经校学位评定委员会核准，授予相应学科的学士学位：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（一）在政治思想上对我国友好，遵守</w:t>
      </w:r>
      <w:r w:rsidR="00C07128">
        <w:rPr>
          <w:rFonts w:ascii="宋体" w:eastAsia="宋体" w:hAnsi="宋体" w:cs="宋体" w:hint="eastAsia"/>
          <w:color w:val="333333"/>
          <w:sz w:val="28"/>
          <w:szCs w:val="28"/>
        </w:rPr>
        <w:t>中国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法律和学校纪律，品行端正。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（二）修满留学生培养方案规定的学分，完成培养方案规定的各项学习要求。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（三）毕业资格审核课程平均学分绩点达到1.5。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（四）取得《汉语水平考试》（HSK）五级证书（全英文授课专业留学生不做此要求）。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第三条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在校学习期间，有下列情况之一者，不授予学士学位：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（一）</w:t>
      </w:r>
      <w:r w:rsidR="00D60323">
        <w:rPr>
          <w:rFonts w:ascii="宋体" w:eastAsia="宋体" w:hAnsi="宋体" w:cs="宋体" w:hint="eastAsia"/>
          <w:color w:val="333333"/>
          <w:sz w:val="28"/>
          <w:szCs w:val="28"/>
        </w:rPr>
        <w:t>未达到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第二条规定</w:t>
      </w:r>
      <w:r w:rsidR="00D60323">
        <w:rPr>
          <w:rFonts w:ascii="宋体" w:eastAsia="宋体" w:hAnsi="宋体" w:cs="宋体" w:hint="eastAsia"/>
          <w:color w:val="333333"/>
          <w:sz w:val="28"/>
          <w:szCs w:val="28"/>
        </w:rPr>
        <w:t>要求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的；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（二）未取得本科毕业资格的；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（三）达到最长修业年限，但仍不符合学士学位授予条件的。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（四）因特殊原因，经校学士学位评定委员会审查认为不应授予学士学位的。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第四条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因未修满规定学分而结业者，在学校规定的最长学习年限内，申请回校重新</w:t>
      </w:r>
      <w:bookmarkStart w:id="1" w:name="_GoBack"/>
      <w:bookmarkEnd w:id="1"/>
      <w:r>
        <w:rPr>
          <w:rFonts w:ascii="宋体" w:eastAsia="宋体" w:hAnsi="宋体" w:cs="宋体" w:hint="eastAsia"/>
          <w:color w:val="333333"/>
          <w:sz w:val="28"/>
          <w:szCs w:val="28"/>
        </w:rPr>
        <w:t>修读或重考相关课程，达到学士学位授予条件，可授予学士学位。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第五条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因毕业资格审核课程平均学分绩点未达要求而不能授予学士学位者，在学校规定的最长学习年限内，回校申请重新修读或重考相关课程，达到学士学位授予条件，可授予学士学位。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第六条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学士学位授予工作流程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1.学院学位评定分委员会对应届留学生毕业生逐个审核，将本学院学士学位获得者初审名单报教务处；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2.教务处对各学院所报材料进行汇总、复核，向校学位评定委员会汇报有关情况，经校学位评定委员会审定，对符合本实施细则第一条者授予学士学位；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3.获得学士学位者，由学校颁发学士学位证书。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第七条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学士学位每年6月、12月各评定一次。学士学位证书遗失、毁坏后一律不予补发，只开具有效证明。</w:t>
      </w:r>
    </w:p>
    <w:p w:rsidR="006E6710" w:rsidRDefault="00D52233">
      <w:pPr>
        <w:pStyle w:val="a3"/>
        <w:widowControl/>
        <w:spacing w:before="45" w:after="75" w:line="480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第八条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本实施细则从公布之日起开始执行，由学校授权教务处负责解释。</w:t>
      </w:r>
    </w:p>
    <w:p w:rsidR="006E6710" w:rsidRDefault="006E6710">
      <w:pPr>
        <w:rPr>
          <w:rFonts w:ascii="宋体" w:eastAsia="宋体" w:hAnsi="宋体" w:cs="宋体"/>
          <w:sz w:val="28"/>
          <w:szCs w:val="28"/>
        </w:rPr>
      </w:pPr>
    </w:p>
    <w:sectPr w:rsidR="006E6710" w:rsidSect="006E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0E" w:rsidRDefault="00D2090E" w:rsidP="00C07128">
      <w:r>
        <w:separator/>
      </w:r>
    </w:p>
  </w:endnote>
  <w:endnote w:type="continuationSeparator" w:id="1">
    <w:p w:rsidR="00D2090E" w:rsidRDefault="00D2090E" w:rsidP="00C0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0E" w:rsidRDefault="00D2090E" w:rsidP="00C07128">
      <w:r>
        <w:separator/>
      </w:r>
    </w:p>
  </w:footnote>
  <w:footnote w:type="continuationSeparator" w:id="1">
    <w:p w:rsidR="00D2090E" w:rsidRDefault="00D2090E" w:rsidP="00C0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BC35D1"/>
    <w:rsid w:val="0035546E"/>
    <w:rsid w:val="00434AA8"/>
    <w:rsid w:val="005135F7"/>
    <w:rsid w:val="005161EA"/>
    <w:rsid w:val="006E6710"/>
    <w:rsid w:val="00C07128"/>
    <w:rsid w:val="00D2090E"/>
    <w:rsid w:val="00D52233"/>
    <w:rsid w:val="00D60323"/>
    <w:rsid w:val="0BB96DEC"/>
    <w:rsid w:val="1077753E"/>
    <w:rsid w:val="14895AA4"/>
    <w:rsid w:val="2CB254A7"/>
    <w:rsid w:val="2DBC35D1"/>
    <w:rsid w:val="2E2F1070"/>
    <w:rsid w:val="38084890"/>
    <w:rsid w:val="513F4119"/>
    <w:rsid w:val="53D82B27"/>
    <w:rsid w:val="5A4819A7"/>
    <w:rsid w:val="611B17CC"/>
    <w:rsid w:val="653D0F6F"/>
    <w:rsid w:val="718B376C"/>
    <w:rsid w:val="7614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6710"/>
    <w:pPr>
      <w:spacing w:line="23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E6710"/>
    <w:rPr>
      <w:b/>
    </w:rPr>
  </w:style>
  <w:style w:type="character" w:styleId="a5">
    <w:name w:val="FollowedHyperlink"/>
    <w:basedOn w:val="a0"/>
    <w:qFormat/>
    <w:rsid w:val="006E6710"/>
    <w:rPr>
      <w:color w:val="5E5E5E"/>
      <w:u w:val="none"/>
    </w:rPr>
  </w:style>
  <w:style w:type="character" w:styleId="a6">
    <w:name w:val="Hyperlink"/>
    <w:basedOn w:val="a0"/>
    <w:qFormat/>
    <w:rsid w:val="006E6710"/>
    <w:rPr>
      <w:color w:val="5E5E5E"/>
      <w:u w:val="none"/>
    </w:rPr>
  </w:style>
  <w:style w:type="character" w:customStyle="1" w:styleId="item-name">
    <w:name w:val="item-name"/>
    <w:basedOn w:val="a0"/>
    <w:qFormat/>
    <w:rsid w:val="006E6710"/>
  </w:style>
  <w:style w:type="character" w:customStyle="1" w:styleId="item-name1">
    <w:name w:val="item-name1"/>
    <w:basedOn w:val="a0"/>
    <w:qFormat/>
    <w:rsid w:val="006E6710"/>
  </w:style>
  <w:style w:type="paragraph" w:styleId="a7">
    <w:name w:val="header"/>
    <w:basedOn w:val="a"/>
    <w:link w:val="Char"/>
    <w:rsid w:val="00C0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071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0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071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春华秋实</dc:creator>
  <cp:lastModifiedBy>张群</cp:lastModifiedBy>
  <cp:revision>3</cp:revision>
  <dcterms:created xsi:type="dcterms:W3CDTF">2019-09-24T01:16:00Z</dcterms:created>
  <dcterms:modified xsi:type="dcterms:W3CDTF">2019-09-24T06:33:00Z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