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汉仪仿宋简" w:hAnsi="宋体" w:eastAsia="汉仪仿宋简"/>
          <w:color w:val="000000"/>
          <w:kern w:val="0"/>
          <w:sz w:val="32"/>
          <w:szCs w:val="32"/>
        </w:rPr>
      </w:pPr>
      <w:r>
        <w:rPr>
          <w:rFonts w:hint="eastAsia" w:ascii="宋体" w:hAnsi="宋体" w:cs="仿宋_GB2312"/>
          <w:b/>
          <w:sz w:val="28"/>
          <w:szCs w:val="28"/>
        </w:rPr>
        <w:t xml:space="preserve">附件3               </w:t>
      </w:r>
      <w:r>
        <w:rPr>
          <w:rFonts w:ascii="宋体" w:hAnsi="宋体" w:cs="仿宋_GB2312"/>
          <w:b/>
          <w:sz w:val="28"/>
          <w:szCs w:val="28"/>
        </w:rPr>
        <w:t xml:space="preserve">  </w:t>
      </w:r>
      <w:r>
        <w:rPr>
          <w:rFonts w:hint="eastAsia" w:ascii="宋体" w:hAnsi="宋体" w:cs="仿宋_GB2312"/>
          <w:b/>
          <w:sz w:val="28"/>
          <w:szCs w:val="28"/>
        </w:rPr>
        <w:t>在线点播培训课程表</w:t>
      </w:r>
      <w:bookmarkStart w:id="0" w:name="_GoBack"/>
      <w:bookmarkEnd w:id="0"/>
    </w:p>
    <w:p>
      <w:pPr>
        <w:widowControl/>
        <w:jc w:val="center"/>
        <w:rPr>
          <w:rFonts w:ascii="宋体" w:hAnsi="宋体" w:cs="宋体"/>
          <w:bCs/>
          <w:sz w:val="28"/>
          <w:szCs w:val="28"/>
        </w:rPr>
      </w:pPr>
      <w:r>
        <w:rPr>
          <w:rFonts w:hint="eastAsia" w:ascii="宋体" w:hAnsi="宋体" w:cs="宋体"/>
          <w:bCs/>
          <w:sz w:val="28"/>
          <w:szCs w:val="28"/>
        </w:rPr>
        <w:t>表1</w:t>
      </w:r>
      <w:r>
        <w:rPr>
          <w:rFonts w:ascii="宋体" w:hAnsi="宋体" w:cs="宋体"/>
          <w:bCs/>
          <w:sz w:val="28"/>
          <w:szCs w:val="28"/>
        </w:rPr>
        <w:t xml:space="preserve">   </w:t>
      </w:r>
      <w:r>
        <w:rPr>
          <w:rFonts w:hint="eastAsia" w:ascii="宋体" w:hAnsi="宋体" w:cs="宋体"/>
          <w:bCs/>
          <w:sz w:val="28"/>
          <w:szCs w:val="28"/>
        </w:rPr>
        <w:t>在线点播培训自选组课专题</w:t>
      </w:r>
    </w:p>
    <w:p>
      <w:pPr>
        <w:widowControl/>
        <w:spacing w:line="380" w:lineRule="exact"/>
        <w:ind w:firstLine="420" w:firstLineChars="200"/>
        <w:jc w:val="left"/>
        <w:rPr>
          <w:rFonts w:ascii="宋体"/>
          <w:bCs/>
          <w:sz w:val="28"/>
          <w:szCs w:val="28"/>
        </w:rPr>
      </w:pPr>
      <w:r>
        <w:rPr>
          <w:rFonts w:hint="eastAsia" w:ascii="宋体" w:hAnsi="宋体" w:cs="宋体"/>
          <w:bCs/>
        </w:rPr>
        <w:t>在线点播培训自选组课专题</w:t>
      </w:r>
      <w:r>
        <w:rPr>
          <w:rFonts w:hint="eastAsia" w:ascii="宋体" w:hAnsi="宋体" w:cs="Arial"/>
          <w:color w:val="0D0D0D"/>
        </w:rPr>
        <w:t>以短小灵活的专题讲座形式呈现专题内容（时长3小时以内），学员可从下表中按需选择若干专题，自主组课学习。组课和学习方式详见</w:t>
      </w:r>
      <w:r>
        <w:rPr>
          <w:rFonts w:hint="eastAsia" w:ascii="宋体" w:hAnsi="宋体" w:cs="宋体"/>
          <w:bCs/>
        </w:rPr>
        <w:t>网培中心网站（</w:t>
      </w:r>
      <w:r>
        <w:rPr>
          <w:rFonts w:ascii="宋体" w:hAnsi="宋体" w:cs="仿宋_GB2312"/>
        </w:rPr>
        <w:t>http://www.enetedu.com</w:t>
      </w:r>
      <w:r>
        <w:rPr>
          <w:rFonts w:hint="eastAsia" w:ascii="宋体" w:hAnsi="宋体" w:cs="宋体"/>
          <w:bCs/>
        </w:rPr>
        <w:t>）相关</w:t>
      </w:r>
      <w:r>
        <w:rPr>
          <w:rFonts w:hint="eastAsia" w:ascii="宋体" w:hAnsi="宋体" w:cs="Arial"/>
          <w:color w:val="0D0D0D"/>
        </w:rPr>
        <w:t>说明。课程</w:t>
      </w:r>
      <w:r>
        <w:rPr>
          <w:rFonts w:hint="eastAsia" w:ascii="宋体" w:hAnsi="宋体"/>
        </w:rPr>
        <w:t>ID号为在线点播培训课程唯一代码，供学员和院校学习中心选课使用。加#的专题为本期计划新增专题。</w:t>
      </w:r>
    </w:p>
    <w:tbl>
      <w:tblPr>
        <w:tblStyle w:val="3"/>
        <w:tblW w:w="94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583"/>
        <w:gridCol w:w="774"/>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83"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74"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40"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471"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党的十九大及全国教育大会精神解读（30）</w:t>
            </w:r>
          </w:p>
          <w:p>
            <w:pPr>
              <w:widowControl/>
              <w:rPr>
                <w:rFonts w:ascii="宋体" w:hAnsi="宋体" w:cs="宋体"/>
                <w:bCs/>
                <w:color w:val="000000"/>
                <w:kern w:val="0"/>
              </w:rPr>
            </w:pPr>
            <w:r>
              <w:rPr>
                <w:rFonts w:ascii="宋体" w:hAnsi="宋体" w:cs="宋体"/>
                <w:bCs/>
                <w:color w:val="000000"/>
                <w:kern w:val="0"/>
              </w:rPr>
              <w:t xml:space="preserve">    </w:t>
            </w:r>
            <w:r>
              <w:rPr>
                <w:rFonts w:hint="eastAsia" w:ascii="宋体" w:hAnsi="宋体" w:cs="宋体"/>
                <w:bCs/>
                <w:color w:val="000000"/>
                <w:kern w:val="0"/>
              </w:rPr>
              <w:t>本部分内容主要包括</w:t>
            </w:r>
            <w:r>
              <w:rPr>
                <w:rFonts w:ascii="宋体" w:hAnsi="宋体" w:cs="宋体"/>
                <w:bCs/>
                <w:color w:val="000000"/>
                <w:kern w:val="0"/>
              </w:rPr>
              <w:t>对</w:t>
            </w:r>
            <w:r>
              <w:rPr>
                <w:rFonts w:hint="eastAsia" w:ascii="宋体" w:hAnsi="宋体" w:cs="宋体"/>
                <w:bCs/>
                <w:color w:val="000000"/>
                <w:kern w:val="0"/>
              </w:rPr>
              <w:t>党的</w:t>
            </w:r>
            <w:r>
              <w:rPr>
                <w:rFonts w:ascii="宋体" w:hAnsi="宋体" w:cs="宋体"/>
                <w:bCs/>
                <w:color w:val="000000"/>
                <w:kern w:val="0"/>
              </w:rPr>
              <w:t>十九大</w:t>
            </w:r>
            <w:r>
              <w:rPr>
                <w:rFonts w:hint="eastAsia" w:ascii="宋体" w:hAnsi="宋体" w:cs="宋体"/>
                <w:bCs/>
                <w:color w:val="000000"/>
                <w:kern w:val="0"/>
              </w:rPr>
              <w:t>精神</w:t>
            </w:r>
            <w:r>
              <w:rPr>
                <w:rFonts w:ascii="宋体" w:hAnsi="宋体" w:cs="宋体"/>
                <w:bCs/>
                <w:color w:val="000000"/>
                <w:kern w:val="0"/>
              </w:rPr>
              <w:t>的解读</w:t>
            </w:r>
            <w:r>
              <w:rPr>
                <w:rFonts w:hint="eastAsia" w:ascii="宋体" w:hAnsi="宋体" w:cs="宋体"/>
                <w:bCs/>
                <w:color w:val="000000"/>
                <w:kern w:val="0"/>
              </w:rPr>
              <w:t>及学习贯彻十九大精神的相关专题</w:t>
            </w:r>
            <w:r>
              <w:rPr>
                <w:rFonts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10491</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新时代文化自信与文化发展（孙熙国）</w:t>
            </w:r>
          </w:p>
        </w:tc>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10492</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10493</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续写中国特色社会主义新篇章的政治宣言和行动纲领——中共十九大报告解读（秦宣）</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11404</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新时代坚持和发展中国特色社会主义的基本方略——党的十九大精神解读（李志勇）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11405</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习近平新时代中国特色社会主义思想导学（周文彰）</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11406</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中国特色社会主义新时代新思想——学习党的十九大报告精神实质（许耀桐）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11407</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坚定不移全面从严治党 不断提高党的执政能力和领导水平（刘春）</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11408</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提高保障和改善民生水平 加强和创新社会治理（李强）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11409</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建立现代化经济体系（徐洪才）</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11410</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党的十九大关于在坚持和发展中国特色社会主义方面作出的新的伟大历史贡献（王刚）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11411</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10641</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#学习贯彻党的十九大精神 加快建设人才强国(吴江)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10642</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建设现代化经济体系(徐洪才)</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10643</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 xml:space="preserve">#以十九大精神为指导 健全人民当家作主制度体系 发展社会主义民主政治(张峰)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10644</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贯彻总体国家安全观 统筹富国强军(杨毅)</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10645</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学习领会贯彻新时代中国特色社会主义法治思想　加快建设社会主义法治国家(胡建淼)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10646</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深化机构和行政体制改革(王满传)</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10647</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 推动社会主义文化繁荣兴盛——学习党的十九大报告的体会(祁述裕)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10648</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践行绿色发展理念 建设美丽中国(贾峰)</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10649</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坚持和平发展道路 推动构建人类命运共同体(刘建飞)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10650</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牢记使命——党的十九大精神导学(周文彰)</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10651</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推进新时代健康中国战略(陈秋霖)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10652</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10653</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10654</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#贯彻新发展理念，建设现代化经济体系(张占斌)</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10655</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#全面准确学习领会党的十九大精神(马建堂)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10656</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#健全人民当家作主制度体系 发展社会主义民主政治(刘学军)</w:t>
            </w:r>
          </w:p>
        </w:tc>
        <w:tc>
          <w:tcPr>
            <w:tcW w:w="77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10657</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#党的十九大的主要精神和历史性贡献(袁曙宏)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10624</w:t>
            </w:r>
          </w:p>
        </w:tc>
        <w:tc>
          <w:tcPr>
            <w:tcW w:w="358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#求真务本，立德树人</w:t>
            </w:r>
            <w:r>
              <w:rPr>
                <w:rFonts w:ascii="Times New Roman" w:hAnsi="Times New Roman" w:cs="Times New Roman"/>
                <w:bCs/>
                <w:color w:val="000000"/>
                <w:kern w:val="0"/>
              </w:rPr>
              <w:t>——</w:t>
            </w:r>
            <w:r>
              <w:rPr>
                <w:rFonts w:hint="eastAsia" w:ascii="宋体" w:hAnsi="宋体" w:cs="宋体"/>
                <w:bCs/>
                <w:color w:val="000000"/>
                <w:kern w:val="0"/>
              </w:rPr>
              <w:t>学习贯彻全国教育大会精神，培养具有工匠精神的职业人才（赵开华）</w:t>
            </w:r>
          </w:p>
        </w:tc>
        <w:tc>
          <w:tcPr>
            <w:tcW w:w="77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10675</w:t>
            </w:r>
          </w:p>
        </w:tc>
        <w:tc>
          <w:tcPr>
            <w:tcW w:w="434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#坚持社会主义办学方向 办好人民满意的教育</w:t>
            </w:r>
            <w:r>
              <w:rPr>
                <w:rFonts w:ascii="Times New Roman" w:hAnsi="Times New Roman" w:cs="Times New Roman"/>
                <w:bCs/>
                <w:color w:val="000000"/>
                <w:kern w:val="0"/>
              </w:rPr>
              <w:t>——</w:t>
            </w:r>
            <w:r>
              <w:rPr>
                <w:rFonts w:hint="eastAsia" w:ascii="宋体" w:hAnsi="宋体" w:cs="宋体"/>
                <w:bCs/>
                <w:color w:val="000000"/>
                <w:kern w:val="0"/>
              </w:rPr>
              <w:t>学习习近平总书记在全国教育大会上的重要讲话（刘书林）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471" w:type="dxa"/>
            <w:gridSpan w:val="4"/>
            <w:shd w:val="clear" w:color="000000" w:fill="FFFFFF"/>
            <w:vAlign w:val="center"/>
          </w:tcPr>
          <w:p>
            <w:pPr>
              <w:widowControl/>
              <w:jc w:val="center"/>
              <w:rPr>
                <w:rFonts w:ascii="宋体" w:hAnsi="宋体"/>
                <w:b/>
              </w:rPr>
            </w:pPr>
            <w:r>
              <w:rPr>
                <w:rFonts w:hint="eastAsia" w:ascii="宋体" w:hAnsi="宋体"/>
                <w:b/>
              </w:rPr>
              <w:t>传统文化与民族复兴（103）</w:t>
            </w:r>
          </w:p>
          <w:p>
            <w:pPr>
              <w:widowControl/>
              <w:jc w:val="left"/>
              <w:rPr>
                <w:rFonts w:ascii="宋体" w:hAnsi="宋体" w:cs="宋体"/>
                <w:b/>
                <w:bCs/>
                <w:color w:val="000000"/>
                <w:kern w:val="0"/>
              </w:rPr>
            </w:pPr>
            <w:r>
              <w:rPr>
                <w:rFonts w:hint="eastAsia"/>
                <w:color w:val="000000"/>
              </w:rPr>
              <w:t xml:space="preserve">    本部分内容</w:t>
            </w:r>
            <w:r>
              <w:rPr>
                <w:rFonts w:ascii="宋体" w:hAnsi="宋体" w:cs="宋体"/>
                <w:kern w:val="0"/>
              </w:rPr>
              <w:t>主要包括</w:t>
            </w:r>
            <w:r>
              <w:rPr>
                <w:rFonts w:hint="eastAsia" w:ascii="宋体" w:hAnsi="宋体" w:cs="宋体"/>
                <w:kern w:val="0"/>
              </w:rPr>
              <w:t>马克思主义文化</w:t>
            </w:r>
            <w:r>
              <w:rPr>
                <w:rFonts w:ascii="宋体" w:hAnsi="宋体" w:cs="宋体"/>
                <w:kern w:val="0"/>
              </w:rPr>
              <w:t>解读、</w:t>
            </w:r>
            <w:r>
              <w:rPr>
                <w:rFonts w:hint="eastAsia" w:ascii="宋体" w:hAnsi="宋体" w:cs="宋体"/>
                <w:kern w:val="0"/>
              </w:rPr>
              <w:t>中国传统文化、</w:t>
            </w:r>
            <w:r>
              <w:rPr>
                <w:rFonts w:ascii="宋体" w:hAnsi="宋体" w:cs="宋体"/>
                <w:kern w:val="0"/>
              </w:rPr>
              <w:t>礼仪、</w:t>
            </w:r>
            <w:r>
              <w:rPr>
                <w:rFonts w:hint="eastAsia" w:ascii="宋体" w:hAnsi="宋体" w:cs="宋体"/>
                <w:kern w:val="0"/>
              </w:rPr>
              <w:t>国学</w:t>
            </w:r>
            <w:r>
              <w:rPr>
                <w:rFonts w:ascii="宋体" w:hAnsi="宋体" w:cs="宋体"/>
                <w:kern w:val="0"/>
              </w:rPr>
              <w:t>诗词经典解读、</w:t>
            </w:r>
            <w:r>
              <w:rPr>
                <w:rFonts w:hint="eastAsia" w:ascii="宋体" w:hAnsi="宋体" w:cs="宋体"/>
                <w:kern w:val="0"/>
              </w:rPr>
              <w:t>儒家文化</w:t>
            </w:r>
            <w:r>
              <w:rPr>
                <w:rFonts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11056</w:t>
            </w:r>
          </w:p>
        </w:tc>
        <w:tc>
          <w:tcPr>
            <w:tcW w:w="3583" w:type="dxa"/>
            <w:shd w:val="clear" w:color="000000" w:fill="FFFFFF"/>
            <w:vAlign w:val="center"/>
          </w:tcPr>
          <w:p>
            <w:pPr>
              <w:rPr>
                <w:rFonts w:ascii="宋体" w:hAnsi="宋体"/>
              </w:rPr>
            </w:pPr>
            <w:r>
              <w:rPr>
                <w:rFonts w:hint="eastAsia" w:ascii="宋体" w:hAnsi="宋体"/>
              </w:rPr>
              <w:t>发展中国艺术 振兴民族文化（崔如琢）</w:t>
            </w:r>
          </w:p>
        </w:tc>
        <w:tc>
          <w:tcPr>
            <w:tcW w:w="774" w:type="dxa"/>
            <w:shd w:val="clear" w:color="000000" w:fill="FFFFFF"/>
            <w:vAlign w:val="center"/>
          </w:tcPr>
          <w:p>
            <w:pPr>
              <w:rPr>
                <w:rFonts w:ascii="宋体" w:hAnsi="宋体"/>
              </w:rPr>
            </w:pPr>
            <w:r>
              <w:rPr>
                <w:rFonts w:hint="eastAsia" w:ascii="宋体" w:hAnsi="宋体"/>
              </w:rPr>
              <w:t>11079</w:t>
            </w:r>
          </w:p>
        </w:tc>
        <w:tc>
          <w:tcPr>
            <w:tcW w:w="4340" w:type="dxa"/>
            <w:shd w:val="clear" w:color="000000" w:fill="FFFFFF"/>
            <w:vAlign w:val="center"/>
          </w:tcPr>
          <w:p>
            <w:pPr>
              <w:widowControl/>
              <w:rPr>
                <w:rFonts w:ascii="宋体" w:hAnsi="宋体"/>
              </w:rPr>
            </w:pPr>
            <w:r>
              <w:rPr>
                <w:rFonts w:ascii="宋体" w:hAnsi="宋体"/>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11057</w:t>
            </w:r>
          </w:p>
        </w:tc>
        <w:tc>
          <w:tcPr>
            <w:tcW w:w="3583" w:type="dxa"/>
            <w:shd w:val="clear" w:color="000000" w:fill="FFFFFF"/>
            <w:vAlign w:val="center"/>
          </w:tcPr>
          <w:p>
            <w:pPr>
              <w:rPr>
                <w:rFonts w:ascii="宋体" w:hAnsi="宋体"/>
              </w:rPr>
            </w:pPr>
            <w:r>
              <w:rPr>
                <w:rFonts w:hint="eastAsia" w:ascii="宋体" w:hAnsi="宋体"/>
              </w:rPr>
              <w:t>《周易》与东西方文化精神（戴大明）</w:t>
            </w:r>
          </w:p>
        </w:tc>
        <w:tc>
          <w:tcPr>
            <w:tcW w:w="774" w:type="dxa"/>
            <w:shd w:val="clear" w:color="000000" w:fill="FFFFFF"/>
            <w:vAlign w:val="center"/>
          </w:tcPr>
          <w:p>
            <w:pPr>
              <w:rPr>
                <w:rFonts w:ascii="宋体" w:hAnsi="宋体"/>
              </w:rPr>
            </w:pPr>
            <w:r>
              <w:rPr>
                <w:rFonts w:hint="eastAsia" w:ascii="宋体" w:hAnsi="宋体"/>
              </w:rPr>
              <w:t>11080</w:t>
            </w:r>
          </w:p>
        </w:tc>
        <w:tc>
          <w:tcPr>
            <w:tcW w:w="4340" w:type="dxa"/>
            <w:shd w:val="clear" w:color="000000" w:fill="FFFFFF"/>
            <w:vAlign w:val="center"/>
          </w:tcPr>
          <w:p>
            <w:pPr>
              <w:rPr>
                <w:rFonts w:ascii="宋体" w:hAnsi="宋体"/>
              </w:rPr>
            </w:pPr>
            <w:r>
              <w:rPr>
                <w:rFonts w:ascii="宋体" w:hAnsi="宋体"/>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11058</w:t>
            </w:r>
          </w:p>
        </w:tc>
        <w:tc>
          <w:tcPr>
            <w:tcW w:w="3583" w:type="dxa"/>
            <w:shd w:val="clear" w:color="000000" w:fill="FFFFFF"/>
            <w:vAlign w:val="center"/>
          </w:tcPr>
          <w:p>
            <w:pPr>
              <w:rPr>
                <w:rFonts w:ascii="宋体" w:hAnsi="宋体"/>
              </w:rPr>
            </w:pPr>
            <w:r>
              <w:rPr>
                <w:rFonts w:hint="eastAsia" w:ascii="宋体" w:hAnsi="宋体"/>
              </w:rPr>
              <w:t>漫议当代文化热点（高宏存）</w:t>
            </w:r>
          </w:p>
        </w:tc>
        <w:tc>
          <w:tcPr>
            <w:tcW w:w="774" w:type="dxa"/>
            <w:shd w:val="clear" w:color="000000" w:fill="FFFFFF"/>
            <w:vAlign w:val="center"/>
          </w:tcPr>
          <w:p>
            <w:pPr>
              <w:rPr>
                <w:rFonts w:ascii="宋体" w:hAnsi="宋体"/>
              </w:rPr>
            </w:pPr>
            <w:r>
              <w:rPr>
                <w:rFonts w:hint="eastAsia" w:ascii="宋体" w:hAnsi="宋体"/>
              </w:rPr>
              <w:t>11081</w:t>
            </w:r>
          </w:p>
        </w:tc>
        <w:tc>
          <w:tcPr>
            <w:tcW w:w="4340" w:type="dxa"/>
            <w:shd w:val="clear" w:color="000000" w:fill="FFFFFF"/>
            <w:vAlign w:val="center"/>
          </w:tcPr>
          <w:p>
            <w:pPr>
              <w:rPr>
                <w:rFonts w:ascii="宋体" w:hAnsi="宋体"/>
              </w:rPr>
            </w:pPr>
            <w:r>
              <w:rPr>
                <w:rFonts w:ascii="宋体" w:hAnsi="宋体"/>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11059</w:t>
            </w:r>
          </w:p>
        </w:tc>
        <w:tc>
          <w:tcPr>
            <w:tcW w:w="3583" w:type="dxa"/>
            <w:shd w:val="clear" w:color="000000" w:fill="FFFFFF"/>
            <w:vAlign w:val="center"/>
          </w:tcPr>
          <w:p>
            <w:pPr>
              <w:rPr>
                <w:rFonts w:ascii="宋体" w:hAnsi="宋体"/>
              </w:rPr>
            </w:pPr>
            <w:r>
              <w:rPr>
                <w:rFonts w:hint="eastAsia" w:ascii="宋体" w:hAnsi="宋体"/>
              </w:rPr>
              <w:t>提升文化自信的着力点和突破口（公方彬）</w:t>
            </w:r>
          </w:p>
        </w:tc>
        <w:tc>
          <w:tcPr>
            <w:tcW w:w="774" w:type="dxa"/>
            <w:shd w:val="clear" w:color="000000" w:fill="FFFFFF"/>
            <w:vAlign w:val="center"/>
          </w:tcPr>
          <w:p>
            <w:pPr>
              <w:rPr>
                <w:rFonts w:ascii="宋体" w:hAnsi="宋体"/>
              </w:rPr>
            </w:pPr>
            <w:r>
              <w:rPr>
                <w:rFonts w:hint="eastAsia" w:ascii="宋体" w:hAnsi="宋体"/>
              </w:rPr>
              <w:t>11082</w:t>
            </w:r>
          </w:p>
        </w:tc>
        <w:tc>
          <w:tcPr>
            <w:tcW w:w="4340" w:type="dxa"/>
            <w:shd w:val="clear" w:color="000000" w:fill="FFFFFF"/>
            <w:vAlign w:val="center"/>
          </w:tcPr>
          <w:p>
            <w:pPr>
              <w:rPr>
                <w:rFonts w:ascii="宋体" w:hAnsi="宋体"/>
              </w:rPr>
            </w:pPr>
            <w:r>
              <w:rPr>
                <w:rFonts w:ascii="宋体" w:hAnsi="宋体"/>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11060</w:t>
            </w:r>
          </w:p>
        </w:tc>
        <w:tc>
          <w:tcPr>
            <w:tcW w:w="3583" w:type="dxa"/>
            <w:shd w:val="clear" w:color="000000" w:fill="FFFFFF"/>
            <w:vAlign w:val="center"/>
          </w:tcPr>
          <w:p>
            <w:pPr>
              <w:rPr>
                <w:rFonts w:ascii="宋体" w:hAnsi="宋体"/>
              </w:rPr>
            </w:pPr>
            <w:r>
              <w:rPr>
                <w:rFonts w:hint="eastAsia" w:ascii="宋体" w:hAnsi="宋体"/>
              </w:rPr>
              <w:t>远逝的辉煌——圆明园与中国传统文化（郭黛姮）</w:t>
            </w:r>
          </w:p>
        </w:tc>
        <w:tc>
          <w:tcPr>
            <w:tcW w:w="774" w:type="dxa"/>
            <w:shd w:val="clear" w:color="000000" w:fill="FFFFFF"/>
            <w:vAlign w:val="center"/>
          </w:tcPr>
          <w:p>
            <w:pPr>
              <w:rPr>
                <w:rFonts w:ascii="宋体" w:hAnsi="宋体"/>
              </w:rPr>
            </w:pPr>
            <w:r>
              <w:rPr>
                <w:rFonts w:hint="eastAsia" w:ascii="宋体" w:hAnsi="宋体"/>
              </w:rPr>
              <w:t>11083</w:t>
            </w:r>
          </w:p>
        </w:tc>
        <w:tc>
          <w:tcPr>
            <w:tcW w:w="4340" w:type="dxa"/>
            <w:shd w:val="clear" w:color="000000" w:fill="FFFFFF"/>
            <w:vAlign w:val="center"/>
          </w:tcPr>
          <w:p>
            <w:pPr>
              <w:rPr>
                <w:rFonts w:ascii="宋体" w:hAnsi="宋体"/>
              </w:rPr>
            </w:pPr>
            <w:r>
              <w:rPr>
                <w:rFonts w:ascii="宋体" w:hAnsi="宋体"/>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11061</w:t>
            </w:r>
          </w:p>
        </w:tc>
        <w:tc>
          <w:tcPr>
            <w:tcW w:w="3583" w:type="dxa"/>
            <w:shd w:val="clear" w:color="000000" w:fill="FFFFFF"/>
            <w:vAlign w:val="center"/>
          </w:tcPr>
          <w:p>
            <w:pPr>
              <w:rPr>
                <w:rFonts w:ascii="宋体" w:hAnsi="宋体"/>
              </w:rPr>
            </w:pPr>
            <w:r>
              <w:rPr>
                <w:rFonts w:hint="eastAsia" w:ascii="宋体" w:hAnsi="宋体"/>
              </w:rPr>
              <w:t>孔子思想的现代价值（郭沂）</w:t>
            </w:r>
          </w:p>
        </w:tc>
        <w:tc>
          <w:tcPr>
            <w:tcW w:w="774" w:type="dxa"/>
            <w:shd w:val="clear" w:color="000000" w:fill="FFFFFF"/>
            <w:vAlign w:val="center"/>
          </w:tcPr>
          <w:p>
            <w:pPr>
              <w:rPr>
                <w:rFonts w:ascii="宋体" w:hAnsi="宋体"/>
              </w:rPr>
            </w:pPr>
            <w:r>
              <w:rPr>
                <w:rFonts w:hint="eastAsia" w:ascii="宋体" w:hAnsi="宋体"/>
              </w:rPr>
              <w:t>11084</w:t>
            </w:r>
          </w:p>
        </w:tc>
        <w:tc>
          <w:tcPr>
            <w:tcW w:w="4340" w:type="dxa"/>
            <w:shd w:val="clear" w:color="000000" w:fill="FFFFFF"/>
            <w:vAlign w:val="center"/>
          </w:tcPr>
          <w:p>
            <w:pPr>
              <w:rPr>
                <w:rFonts w:ascii="宋体" w:hAnsi="宋体"/>
              </w:rPr>
            </w:pPr>
            <w:r>
              <w:rPr>
                <w:rFonts w:ascii="宋体" w:hAnsi="宋体"/>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11062</w:t>
            </w:r>
          </w:p>
        </w:tc>
        <w:tc>
          <w:tcPr>
            <w:tcW w:w="3583" w:type="dxa"/>
            <w:shd w:val="clear" w:color="000000" w:fill="FFFFFF"/>
            <w:vAlign w:val="center"/>
          </w:tcPr>
          <w:p>
            <w:pPr>
              <w:rPr>
                <w:rFonts w:ascii="宋体" w:hAnsi="宋体"/>
              </w:rPr>
            </w:pPr>
            <w:r>
              <w:rPr>
                <w:rFonts w:hint="eastAsia" w:ascii="宋体" w:hAnsi="宋体"/>
              </w:rPr>
              <w:t>道家历史传统与现代智慧（何建明）</w:t>
            </w:r>
          </w:p>
        </w:tc>
        <w:tc>
          <w:tcPr>
            <w:tcW w:w="774" w:type="dxa"/>
            <w:shd w:val="clear" w:color="000000" w:fill="FFFFFF"/>
            <w:vAlign w:val="center"/>
          </w:tcPr>
          <w:p>
            <w:pPr>
              <w:rPr>
                <w:rFonts w:ascii="宋体" w:hAnsi="宋体"/>
              </w:rPr>
            </w:pPr>
            <w:r>
              <w:rPr>
                <w:rFonts w:hint="eastAsia" w:ascii="宋体" w:hAnsi="宋体"/>
              </w:rPr>
              <w:t>11085</w:t>
            </w:r>
          </w:p>
        </w:tc>
        <w:tc>
          <w:tcPr>
            <w:tcW w:w="4340" w:type="dxa"/>
            <w:shd w:val="clear" w:color="000000" w:fill="FFFFFF"/>
            <w:vAlign w:val="center"/>
          </w:tcPr>
          <w:p>
            <w:pPr>
              <w:rPr>
                <w:rFonts w:ascii="宋体" w:hAnsi="宋体"/>
              </w:rPr>
            </w:pPr>
            <w:r>
              <w:rPr>
                <w:rFonts w:ascii="宋体" w:hAnsi="宋体"/>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11063</w:t>
            </w:r>
          </w:p>
        </w:tc>
        <w:tc>
          <w:tcPr>
            <w:tcW w:w="3583" w:type="dxa"/>
            <w:shd w:val="clear" w:color="000000" w:fill="FFFFFF"/>
            <w:vAlign w:val="center"/>
          </w:tcPr>
          <w:p>
            <w:pPr>
              <w:rPr>
                <w:rFonts w:ascii="宋体" w:hAnsi="宋体"/>
              </w:rPr>
            </w:pPr>
            <w:r>
              <w:rPr>
                <w:rFonts w:hint="eastAsia" w:ascii="宋体" w:hAnsi="宋体"/>
              </w:rPr>
              <w:t>诗仙李白与诗圣杜甫（康震）</w:t>
            </w:r>
          </w:p>
        </w:tc>
        <w:tc>
          <w:tcPr>
            <w:tcW w:w="774" w:type="dxa"/>
            <w:shd w:val="clear" w:color="000000" w:fill="FFFFFF"/>
            <w:vAlign w:val="center"/>
          </w:tcPr>
          <w:p>
            <w:pPr>
              <w:rPr>
                <w:rFonts w:ascii="宋体" w:hAnsi="宋体"/>
              </w:rPr>
            </w:pPr>
            <w:r>
              <w:rPr>
                <w:rFonts w:hint="eastAsia" w:ascii="宋体" w:hAnsi="宋体"/>
              </w:rPr>
              <w:t>11086</w:t>
            </w:r>
          </w:p>
        </w:tc>
        <w:tc>
          <w:tcPr>
            <w:tcW w:w="4340" w:type="dxa"/>
            <w:shd w:val="clear" w:color="000000" w:fill="FFFFFF"/>
            <w:vAlign w:val="center"/>
          </w:tcPr>
          <w:p>
            <w:pPr>
              <w:rPr>
                <w:rFonts w:ascii="宋体" w:hAnsi="宋体"/>
              </w:rPr>
            </w:pPr>
            <w:r>
              <w:rPr>
                <w:rFonts w:ascii="宋体" w:hAnsi="宋体"/>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11064</w:t>
            </w:r>
          </w:p>
        </w:tc>
        <w:tc>
          <w:tcPr>
            <w:tcW w:w="3583" w:type="dxa"/>
            <w:shd w:val="clear" w:color="000000" w:fill="FFFFFF"/>
            <w:vAlign w:val="center"/>
          </w:tcPr>
          <w:p>
            <w:pPr>
              <w:rPr>
                <w:rFonts w:ascii="宋体" w:hAnsi="宋体"/>
              </w:rPr>
            </w:pPr>
            <w:r>
              <w:rPr>
                <w:rFonts w:hint="eastAsia" w:ascii="宋体" w:hAnsi="宋体"/>
              </w:rPr>
              <w:t>中国古代诗词鉴赏与人文素质提高（冷成金）</w:t>
            </w:r>
          </w:p>
        </w:tc>
        <w:tc>
          <w:tcPr>
            <w:tcW w:w="774" w:type="dxa"/>
            <w:shd w:val="clear" w:color="000000" w:fill="FFFFFF"/>
            <w:vAlign w:val="center"/>
          </w:tcPr>
          <w:p>
            <w:pPr>
              <w:jc w:val="center"/>
              <w:rPr>
                <w:rFonts w:ascii="宋体" w:hAnsi="宋体"/>
              </w:rPr>
            </w:pPr>
            <w:r>
              <w:rPr>
                <w:rFonts w:hint="eastAsia" w:ascii="宋体" w:hAnsi="宋体"/>
              </w:rPr>
              <w:t>11087</w:t>
            </w:r>
          </w:p>
        </w:tc>
        <w:tc>
          <w:tcPr>
            <w:tcW w:w="4340" w:type="dxa"/>
            <w:shd w:val="clear" w:color="000000" w:fill="FFFFFF"/>
            <w:vAlign w:val="center"/>
          </w:tcPr>
          <w:p>
            <w:pPr>
              <w:rPr>
                <w:rFonts w:ascii="宋体" w:hAnsi="宋体"/>
              </w:rPr>
            </w:pPr>
            <w:r>
              <w:rPr>
                <w:rFonts w:ascii="宋体" w:hAnsi="宋体"/>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11065</w:t>
            </w:r>
          </w:p>
        </w:tc>
        <w:tc>
          <w:tcPr>
            <w:tcW w:w="3583" w:type="dxa"/>
            <w:shd w:val="clear" w:color="000000" w:fill="FFFFFF"/>
            <w:vAlign w:val="center"/>
          </w:tcPr>
          <w:p>
            <w:pPr>
              <w:rPr>
                <w:rFonts w:ascii="宋体" w:hAnsi="宋体"/>
              </w:rPr>
            </w:pPr>
            <w:r>
              <w:rPr>
                <w:rFonts w:hint="eastAsia" w:ascii="宋体" w:hAnsi="宋体"/>
              </w:rPr>
              <w:t>国学智慧与和谐人生（李清泉）</w:t>
            </w:r>
          </w:p>
        </w:tc>
        <w:tc>
          <w:tcPr>
            <w:tcW w:w="774" w:type="dxa"/>
            <w:shd w:val="clear" w:color="000000" w:fill="FFFFFF"/>
            <w:vAlign w:val="center"/>
          </w:tcPr>
          <w:p>
            <w:pPr>
              <w:jc w:val="center"/>
              <w:rPr>
                <w:rFonts w:ascii="宋体" w:hAnsi="宋体"/>
              </w:rPr>
            </w:pPr>
            <w:r>
              <w:rPr>
                <w:rFonts w:hint="eastAsia" w:ascii="宋体" w:hAnsi="宋体"/>
              </w:rPr>
              <w:t>11088</w:t>
            </w:r>
          </w:p>
        </w:tc>
        <w:tc>
          <w:tcPr>
            <w:tcW w:w="4340" w:type="dxa"/>
            <w:shd w:val="clear" w:color="000000" w:fill="FFFFFF"/>
            <w:vAlign w:val="center"/>
          </w:tcPr>
          <w:p>
            <w:pPr>
              <w:rPr>
                <w:rFonts w:ascii="宋体" w:hAnsi="宋体"/>
              </w:rPr>
            </w:pPr>
            <w:r>
              <w:rPr>
                <w:rFonts w:ascii="宋体" w:hAnsi="宋体"/>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11066</w:t>
            </w:r>
          </w:p>
        </w:tc>
        <w:tc>
          <w:tcPr>
            <w:tcW w:w="3583" w:type="dxa"/>
            <w:shd w:val="clear" w:color="000000" w:fill="FFFFFF"/>
            <w:vAlign w:val="center"/>
          </w:tcPr>
          <w:p>
            <w:pPr>
              <w:rPr>
                <w:rFonts w:ascii="宋体" w:hAnsi="宋体"/>
              </w:rPr>
            </w:pPr>
            <w:r>
              <w:rPr>
                <w:rFonts w:hint="eastAsia" w:ascii="宋体" w:hAnsi="宋体"/>
              </w:rPr>
              <w:t>孝与中国人的信仰系统（李翔海）</w:t>
            </w:r>
          </w:p>
        </w:tc>
        <w:tc>
          <w:tcPr>
            <w:tcW w:w="774" w:type="dxa"/>
            <w:shd w:val="clear" w:color="000000" w:fill="FFFFFF"/>
            <w:vAlign w:val="center"/>
          </w:tcPr>
          <w:p>
            <w:pPr>
              <w:jc w:val="center"/>
              <w:rPr>
                <w:rFonts w:ascii="宋体" w:hAnsi="宋体"/>
              </w:rPr>
            </w:pPr>
            <w:r>
              <w:rPr>
                <w:rFonts w:hint="eastAsia" w:ascii="宋体" w:hAnsi="宋体"/>
              </w:rPr>
              <w:t>11089</w:t>
            </w:r>
          </w:p>
        </w:tc>
        <w:tc>
          <w:tcPr>
            <w:tcW w:w="4340" w:type="dxa"/>
            <w:shd w:val="clear" w:color="000000" w:fill="FFFFFF"/>
            <w:vAlign w:val="center"/>
          </w:tcPr>
          <w:p>
            <w:pPr>
              <w:rPr>
                <w:rFonts w:ascii="宋体" w:hAnsi="宋体"/>
              </w:rPr>
            </w:pPr>
            <w:r>
              <w:rPr>
                <w:rFonts w:ascii="宋体" w:hAnsi="宋体"/>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11067</w:t>
            </w:r>
          </w:p>
        </w:tc>
        <w:tc>
          <w:tcPr>
            <w:tcW w:w="3583" w:type="dxa"/>
            <w:shd w:val="clear" w:color="000000" w:fill="FFFFFF"/>
            <w:vAlign w:val="center"/>
          </w:tcPr>
          <w:p>
            <w:pPr>
              <w:rPr>
                <w:rFonts w:ascii="宋体" w:hAnsi="宋体"/>
              </w:rPr>
            </w:pPr>
            <w:r>
              <w:rPr>
                <w:rFonts w:hint="eastAsia" w:ascii="宋体" w:hAnsi="宋体"/>
              </w:rPr>
              <w:t>网络文化与微博生态（梁立华·纪连海）</w:t>
            </w:r>
          </w:p>
        </w:tc>
        <w:tc>
          <w:tcPr>
            <w:tcW w:w="774" w:type="dxa"/>
            <w:shd w:val="clear" w:color="000000" w:fill="FFFFFF"/>
            <w:vAlign w:val="center"/>
          </w:tcPr>
          <w:p>
            <w:pPr>
              <w:jc w:val="center"/>
              <w:rPr>
                <w:rFonts w:ascii="宋体" w:hAnsi="宋体"/>
              </w:rPr>
            </w:pPr>
            <w:r>
              <w:rPr>
                <w:rFonts w:hint="eastAsia" w:ascii="宋体" w:hAnsi="宋体"/>
              </w:rPr>
              <w:t>11090</w:t>
            </w:r>
          </w:p>
        </w:tc>
        <w:tc>
          <w:tcPr>
            <w:tcW w:w="4340" w:type="dxa"/>
            <w:shd w:val="clear" w:color="000000" w:fill="FFFFFF"/>
            <w:vAlign w:val="center"/>
          </w:tcPr>
          <w:p>
            <w:pPr>
              <w:rPr>
                <w:rFonts w:ascii="宋体" w:hAnsi="宋体"/>
              </w:rPr>
            </w:pPr>
            <w:r>
              <w:rPr>
                <w:rFonts w:ascii="宋体" w:hAnsi="宋体"/>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11068</w:t>
            </w:r>
          </w:p>
        </w:tc>
        <w:tc>
          <w:tcPr>
            <w:tcW w:w="3583" w:type="dxa"/>
            <w:shd w:val="clear" w:color="000000" w:fill="FFFFFF"/>
            <w:vAlign w:val="center"/>
          </w:tcPr>
          <w:p>
            <w:pPr>
              <w:widowControl/>
              <w:rPr>
                <w:rFonts w:ascii="宋体" w:hAnsi="宋体"/>
              </w:rPr>
            </w:pPr>
            <w:r>
              <w:rPr>
                <w:rFonts w:ascii="宋体" w:hAnsi="宋体"/>
              </w:rPr>
              <w:t>中国古典戏曲散讲•上篇（林叶青）</w:t>
            </w:r>
          </w:p>
        </w:tc>
        <w:tc>
          <w:tcPr>
            <w:tcW w:w="774" w:type="dxa"/>
            <w:shd w:val="clear" w:color="000000" w:fill="FFFFFF"/>
            <w:vAlign w:val="center"/>
          </w:tcPr>
          <w:p>
            <w:pPr>
              <w:jc w:val="center"/>
              <w:rPr>
                <w:rFonts w:ascii="宋体" w:hAnsi="宋体"/>
              </w:rPr>
            </w:pPr>
            <w:r>
              <w:rPr>
                <w:rFonts w:hint="eastAsia" w:ascii="宋体" w:hAnsi="宋体"/>
              </w:rPr>
              <w:t>11091</w:t>
            </w:r>
          </w:p>
        </w:tc>
        <w:tc>
          <w:tcPr>
            <w:tcW w:w="4340" w:type="dxa"/>
            <w:shd w:val="clear" w:color="000000" w:fill="FFFFFF"/>
            <w:vAlign w:val="center"/>
          </w:tcPr>
          <w:p>
            <w:pPr>
              <w:rPr>
                <w:rFonts w:ascii="宋体" w:hAnsi="宋体"/>
              </w:rPr>
            </w:pPr>
            <w:r>
              <w:rPr>
                <w:rFonts w:ascii="宋体" w:hAnsi="宋体"/>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11069</w:t>
            </w:r>
          </w:p>
        </w:tc>
        <w:tc>
          <w:tcPr>
            <w:tcW w:w="3583" w:type="dxa"/>
            <w:shd w:val="clear" w:color="000000" w:fill="FFFFFF"/>
            <w:vAlign w:val="center"/>
          </w:tcPr>
          <w:p>
            <w:pPr>
              <w:rPr>
                <w:rFonts w:ascii="宋体" w:hAnsi="宋体"/>
              </w:rPr>
            </w:pPr>
            <w:r>
              <w:rPr>
                <w:rFonts w:ascii="宋体" w:hAnsi="宋体"/>
              </w:rPr>
              <w:t>中国古典戏曲散讲•下篇（林叶青）</w:t>
            </w:r>
          </w:p>
        </w:tc>
        <w:tc>
          <w:tcPr>
            <w:tcW w:w="774" w:type="dxa"/>
            <w:shd w:val="clear" w:color="000000" w:fill="FFFFFF"/>
            <w:vAlign w:val="center"/>
          </w:tcPr>
          <w:p>
            <w:pPr>
              <w:jc w:val="center"/>
              <w:rPr>
                <w:rFonts w:ascii="宋体" w:hAnsi="宋体"/>
              </w:rPr>
            </w:pPr>
            <w:r>
              <w:rPr>
                <w:rFonts w:hint="eastAsia" w:ascii="宋体" w:hAnsi="宋体"/>
              </w:rPr>
              <w:t>11092</w:t>
            </w:r>
          </w:p>
        </w:tc>
        <w:tc>
          <w:tcPr>
            <w:tcW w:w="4340" w:type="dxa"/>
            <w:shd w:val="clear" w:color="000000" w:fill="FFFFFF"/>
            <w:vAlign w:val="center"/>
          </w:tcPr>
          <w:p>
            <w:pPr>
              <w:rPr>
                <w:rFonts w:ascii="宋体" w:hAnsi="宋体"/>
              </w:rPr>
            </w:pPr>
            <w:r>
              <w:rPr>
                <w:rFonts w:ascii="宋体" w:hAnsi="宋体"/>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11070</w:t>
            </w:r>
          </w:p>
        </w:tc>
        <w:tc>
          <w:tcPr>
            <w:tcW w:w="3583" w:type="dxa"/>
            <w:shd w:val="clear" w:color="000000" w:fill="FFFFFF"/>
            <w:vAlign w:val="center"/>
          </w:tcPr>
          <w:p>
            <w:pPr>
              <w:rPr>
                <w:rFonts w:ascii="宋体" w:hAnsi="宋体"/>
              </w:rPr>
            </w:pPr>
            <w:r>
              <w:rPr>
                <w:rFonts w:ascii="宋体" w:hAnsi="宋体"/>
              </w:rPr>
              <w:t>中国当代思潮（刘东超）</w:t>
            </w:r>
          </w:p>
        </w:tc>
        <w:tc>
          <w:tcPr>
            <w:tcW w:w="774" w:type="dxa"/>
            <w:shd w:val="clear" w:color="000000" w:fill="FFFFFF"/>
            <w:vAlign w:val="center"/>
          </w:tcPr>
          <w:p>
            <w:pPr>
              <w:jc w:val="center"/>
              <w:rPr>
                <w:rFonts w:ascii="宋体" w:hAnsi="宋体"/>
              </w:rPr>
            </w:pPr>
            <w:r>
              <w:rPr>
                <w:rFonts w:hint="eastAsia" w:ascii="宋体" w:hAnsi="宋体"/>
              </w:rPr>
              <w:t>11093</w:t>
            </w:r>
          </w:p>
        </w:tc>
        <w:tc>
          <w:tcPr>
            <w:tcW w:w="4340" w:type="dxa"/>
            <w:shd w:val="clear" w:color="000000" w:fill="FFFFFF"/>
            <w:vAlign w:val="center"/>
          </w:tcPr>
          <w:p>
            <w:pPr>
              <w:rPr>
                <w:rFonts w:ascii="宋体" w:hAnsi="宋体"/>
              </w:rPr>
            </w:pPr>
            <w:r>
              <w:rPr>
                <w:rFonts w:ascii="宋体" w:hAnsi="宋体"/>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11071</w:t>
            </w:r>
          </w:p>
        </w:tc>
        <w:tc>
          <w:tcPr>
            <w:tcW w:w="3583" w:type="dxa"/>
            <w:shd w:val="clear" w:color="000000" w:fill="FFFFFF"/>
            <w:vAlign w:val="center"/>
          </w:tcPr>
          <w:p>
            <w:pPr>
              <w:rPr>
                <w:rFonts w:ascii="宋体" w:hAnsi="宋体"/>
              </w:rPr>
            </w:pPr>
            <w:r>
              <w:rPr>
                <w:rFonts w:ascii="宋体" w:hAnsi="宋体"/>
              </w:rPr>
              <w:t>打造21世纪的“中国信仰”（刘明福）</w:t>
            </w:r>
          </w:p>
        </w:tc>
        <w:tc>
          <w:tcPr>
            <w:tcW w:w="774" w:type="dxa"/>
            <w:shd w:val="clear" w:color="000000" w:fill="FFFFFF"/>
            <w:vAlign w:val="center"/>
          </w:tcPr>
          <w:p>
            <w:pPr>
              <w:jc w:val="center"/>
              <w:rPr>
                <w:rFonts w:ascii="宋体" w:hAnsi="宋体"/>
              </w:rPr>
            </w:pPr>
            <w:r>
              <w:rPr>
                <w:rFonts w:hint="eastAsia" w:ascii="宋体" w:hAnsi="宋体"/>
              </w:rPr>
              <w:t>11094</w:t>
            </w:r>
          </w:p>
        </w:tc>
        <w:tc>
          <w:tcPr>
            <w:tcW w:w="4340" w:type="dxa"/>
            <w:shd w:val="clear" w:color="000000" w:fill="FFFFFF"/>
            <w:vAlign w:val="center"/>
          </w:tcPr>
          <w:p>
            <w:pPr>
              <w:rPr>
                <w:rFonts w:ascii="宋体" w:hAnsi="宋体"/>
              </w:rPr>
            </w:pPr>
            <w:r>
              <w:rPr>
                <w:rFonts w:ascii="宋体" w:hAnsi="宋体"/>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11072</w:t>
            </w:r>
          </w:p>
        </w:tc>
        <w:tc>
          <w:tcPr>
            <w:tcW w:w="3583" w:type="dxa"/>
            <w:shd w:val="clear" w:color="000000" w:fill="FFFFFF"/>
            <w:vAlign w:val="center"/>
          </w:tcPr>
          <w:p>
            <w:pPr>
              <w:rPr>
                <w:rFonts w:ascii="宋体" w:hAnsi="宋体"/>
              </w:rPr>
            </w:pPr>
            <w:r>
              <w:rPr>
                <w:rFonts w:ascii="宋体" w:hAnsi="宋体"/>
              </w:rPr>
              <w:t>中国传统文化的基本精神（楼宇烈）</w:t>
            </w:r>
          </w:p>
        </w:tc>
        <w:tc>
          <w:tcPr>
            <w:tcW w:w="774" w:type="dxa"/>
            <w:shd w:val="clear" w:color="000000" w:fill="FFFFFF"/>
            <w:vAlign w:val="center"/>
          </w:tcPr>
          <w:p>
            <w:pPr>
              <w:jc w:val="center"/>
              <w:rPr>
                <w:rFonts w:ascii="宋体" w:hAnsi="宋体"/>
              </w:rPr>
            </w:pPr>
            <w:r>
              <w:rPr>
                <w:rFonts w:hint="eastAsia" w:ascii="宋体" w:hAnsi="宋体"/>
              </w:rPr>
              <w:t>11095</w:t>
            </w:r>
          </w:p>
        </w:tc>
        <w:tc>
          <w:tcPr>
            <w:tcW w:w="4340" w:type="dxa"/>
            <w:shd w:val="clear" w:color="000000" w:fill="FFFFFF"/>
            <w:vAlign w:val="center"/>
          </w:tcPr>
          <w:p>
            <w:pPr>
              <w:rPr>
                <w:rFonts w:ascii="宋体" w:hAnsi="宋体"/>
              </w:rPr>
            </w:pPr>
            <w:r>
              <w:rPr>
                <w:rFonts w:ascii="宋体" w:hAnsi="宋体"/>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11073</w:t>
            </w:r>
          </w:p>
        </w:tc>
        <w:tc>
          <w:tcPr>
            <w:tcW w:w="3583" w:type="dxa"/>
            <w:shd w:val="clear" w:color="000000" w:fill="FFFFFF"/>
            <w:vAlign w:val="center"/>
          </w:tcPr>
          <w:p>
            <w:pPr>
              <w:rPr>
                <w:rFonts w:ascii="宋体" w:hAnsi="宋体"/>
              </w:rPr>
            </w:pPr>
            <w:r>
              <w:rPr>
                <w:rFonts w:ascii="宋体" w:hAnsi="宋体"/>
              </w:rPr>
              <w:t>国学经典阅读与领导干部修养（陆林祥）</w:t>
            </w:r>
          </w:p>
        </w:tc>
        <w:tc>
          <w:tcPr>
            <w:tcW w:w="774" w:type="dxa"/>
            <w:shd w:val="clear" w:color="000000" w:fill="FFFFFF"/>
            <w:vAlign w:val="center"/>
          </w:tcPr>
          <w:p>
            <w:pPr>
              <w:jc w:val="center"/>
              <w:rPr>
                <w:rFonts w:ascii="宋体" w:hAnsi="宋体"/>
              </w:rPr>
            </w:pPr>
            <w:r>
              <w:rPr>
                <w:rFonts w:hint="eastAsia" w:ascii="宋体" w:hAnsi="宋体"/>
              </w:rPr>
              <w:t>11096</w:t>
            </w:r>
          </w:p>
        </w:tc>
        <w:tc>
          <w:tcPr>
            <w:tcW w:w="4340" w:type="dxa"/>
            <w:shd w:val="clear" w:color="000000" w:fill="FFFFFF"/>
            <w:vAlign w:val="center"/>
          </w:tcPr>
          <w:p>
            <w:pPr>
              <w:rPr>
                <w:rFonts w:ascii="宋体" w:hAnsi="宋体"/>
              </w:rPr>
            </w:pPr>
            <w:r>
              <w:rPr>
                <w:rFonts w:ascii="宋体" w:hAnsi="宋体"/>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11074</w:t>
            </w:r>
          </w:p>
        </w:tc>
        <w:tc>
          <w:tcPr>
            <w:tcW w:w="3583" w:type="dxa"/>
            <w:shd w:val="clear" w:color="000000" w:fill="FFFFFF"/>
            <w:vAlign w:val="center"/>
          </w:tcPr>
          <w:p>
            <w:pPr>
              <w:rPr>
                <w:rFonts w:ascii="宋体" w:hAnsi="宋体"/>
              </w:rPr>
            </w:pPr>
            <w:r>
              <w:rPr>
                <w:rFonts w:ascii="宋体" w:hAnsi="宋体"/>
              </w:rPr>
              <w:t>《红楼梦》与中国文化（梅敬忠）</w:t>
            </w:r>
          </w:p>
        </w:tc>
        <w:tc>
          <w:tcPr>
            <w:tcW w:w="774" w:type="dxa"/>
            <w:shd w:val="clear" w:color="000000" w:fill="FFFFFF"/>
            <w:vAlign w:val="center"/>
          </w:tcPr>
          <w:p>
            <w:pPr>
              <w:jc w:val="center"/>
              <w:rPr>
                <w:rFonts w:ascii="宋体" w:hAnsi="宋体"/>
              </w:rPr>
            </w:pPr>
            <w:r>
              <w:rPr>
                <w:rFonts w:hint="eastAsia" w:ascii="宋体" w:hAnsi="宋体"/>
              </w:rPr>
              <w:t>11097</w:t>
            </w:r>
          </w:p>
        </w:tc>
        <w:tc>
          <w:tcPr>
            <w:tcW w:w="4340" w:type="dxa"/>
            <w:shd w:val="clear" w:color="000000" w:fill="FFFFFF"/>
            <w:vAlign w:val="center"/>
          </w:tcPr>
          <w:p>
            <w:pPr>
              <w:rPr>
                <w:rFonts w:ascii="宋体" w:hAnsi="宋体"/>
              </w:rPr>
            </w:pPr>
            <w:r>
              <w:rPr>
                <w:rFonts w:ascii="宋体" w:hAnsi="宋体"/>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11075</w:t>
            </w:r>
          </w:p>
        </w:tc>
        <w:tc>
          <w:tcPr>
            <w:tcW w:w="3583" w:type="dxa"/>
            <w:shd w:val="clear" w:color="000000" w:fill="FFFFFF"/>
            <w:vAlign w:val="center"/>
          </w:tcPr>
          <w:p>
            <w:pPr>
              <w:rPr>
                <w:rFonts w:ascii="宋体" w:hAnsi="宋体"/>
              </w:rPr>
            </w:pPr>
            <w:r>
              <w:rPr>
                <w:rFonts w:ascii="宋体" w:hAnsi="宋体"/>
              </w:rPr>
              <w:t>《三国演义》与中国智慧（梅敬忠）</w:t>
            </w:r>
          </w:p>
        </w:tc>
        <w:tc>
          <w:tcPr>
            <w:tcW w:w="774" w:type="dxa"/>
            <w:shd w:val="clear" w:color="000000" w:fill="FFFFFF"/>
            <w:vAlign w:val="center"/>
          </w:tcPr>
          <w:p>
            <w:pPr>
              <w:jc w:val="center"/>
              <w:rPr>
                <w:rFonts w:ascii="宋体" w:hAnsi="宋体"/>
              </w:rPr>
            </w:pPr>
            <w:r>
              <w:rPr>
                <w:rFonts w:hint="eastAsia" w:ascii="宋体" w:hAnsi="宋体"/>
              </w:rPr>
              <w:t>11098</w:t>
            </w:r>
          </w:p>
        </w:tc>
        <w:tc>
          <w:tcPr>
            <w:tcW w:w="4340" w:type="dxa"/>
            <w:shd w:val="clear" w:color="000000" w:fill="FFFFFF"/>
            <w:vAlign w:val="center"/>
          </w:tcPr>
          <w:p>
            <w:pPr>
              <w:rPr>
                <w:rFonts w:ascii="宋体" w:hAnsi="宋体"/>
              </w:rPr>
            </w:pPr>
            <w:r>
              <w:rPr>
                <w:rFonts w:ascii="宋体" w:hAnsi="宋体"/>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11076</w:t>
            </w:r>
          </w:p>
        </w:tc>
        <w:tc>
          <w:tcPr>
            <w:tcW w:w="3583" w:type="dxa"/>
            <w:shd w:val="clear" w:color="000000" w:fill="FFFFFF"/>
            <w:vAlign w:val="center"/>
          </w:tcPr>
          <w:p>
            <w:pPr>
              <w:rPr>
                <w:rFonts w:ascii="宋体" w:hAnsi="宋体"/>
              </w:rPr>
            </w:pPr>
            <w:r>
              <w:rPr>
                <w:rFonts w:ascii="宋体" w:hAnsi="宋体"/>
              </w:rPr>
              <w:t>和谐社会，以“道”相通——老子的智慧（牟钟鉴）</w:t>
            </w:r>
          </w:p>
        </w:tc>
        <w:tc>
          <w:tcPr>
            <w:tcW w:w="774" w:type="dxa"/>
            <w:shd w:val="clear" w:color="000000" w:fill="FFFFFF"/>
            <w:vAlign w:val="center"/>
          </w:tcPr>
          <w:p>
            <w:pPr>
              <w:jc w:val="center"/>
              <w:rPr>
                <w:rFonts w:ascii="宋体" w:hAnsi="宋体"/>
              </w:rPr>
            </w:pPr>
            <w:r>
              <w:rPr>
                <w:rFonts w:hint="eastAsia" w:ascii="宋体" w:hAnsi="宋体"/>
              </w:rPr>
              <w:t>11099</w:t>
            </w:r>
          </w:p>
        </w:tc>
        <w:tc>
          <w:tcPr>
            <w:tcW w:w="4340" w:type="dxa"/>
            <w:shd w:val="clear" w:color="000000" w:fill="FFFFFF"/>
            <w:vAlign w:val="center"/>
          </w:tcPr>
          <w:p>
            <w:pPr>
              <w:rPr>
                <w:rFonts w:ascii="宋体" w:hAnsi="宋体"/>
              </w:rPr>
            </w:pPr>
            <w:r>
              <w:rPr>
                <w:rFonts w:ascii="宋体" w:hAnsi="宋体"/>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11077</w:t>
            </w:r>
          </w:p>
        </w:tc>
        <w:tc>
          <w:tcPr>
            <w:tcW w:w="3583" w:type="dxa"/>
            <w:shd w:val="clear" w:color="000000" w:fill="FFFFFF"/>
            <w:vAlign w:val="center"/>
          </w:tcPr>
          <w:p>
            <w:pPr>
              <w:rPr>
                <w:rFonts w:ascii="宋体" w:hAnsi="宋体"/>
              </w:rPr>
            </w:pPr>
            <w:r>
              <w:rPr>
                <w:rFonts w:ascii="宋体" w:hAnsi="宋体"/>
              </w:rPr>
              <w:t>当代文化现象纵横谈——建设文化强国  增强文化创造活力（祁述裕）</w:t>
            </w:r>
          </w:p>
        </w:tc>
        <w:tc>
          <w:tcPr>
            <w:tcW w:w="774" w:type="dxa"/>
            <w:shd w:val="clear" w:color="000000" w:fill="FFFFFF"/>
            <w:vAlign w:val="center"/>
          </w:tcPr>
          <w:p>
            <w:pPr>
              <w:jc w:val="center"/>
              <w:rPr>
                <w:rFonts w:ascii="宋体" w:hAnsi="宋体"/>
              </w:rPr>
            </w:pPr>
            <w:r>
              <w:rPr>
                <w:rFonts w:hint="eastAsia" w:ascii="宋体" w:hAnsi="宋体"/>
              </w:rPr>
              <w:t>11100</w:t>
            </w:r>
          </w:p>
        </w:tc>
        <w:tc>
          <w:tcPr>
            <w:tcW w:w="4340" w:type="dxa"/>
            <w:shd w:val="clear" w:color="000000" w:fill="FFFFFF"/>
            <w:vAlign w:val="center"/>
          </w:tcPr>
          <w:p>
            <w:pPr>
              <w:rPr>
                <w:rFonts w:ascii="宋体" w:hAnsi="宋体"/>
              </w:rPr>
            </w:pPr>
            <w:r>
              <w:rPr>
                <w:rFonts w:ascii="宋体" w:hAnsi="宋体"/>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11078</w:t>
            </w:r>
          </w:p>
        </w:tc>
        <w:tc>
          <w:tcPr>
            <w:tcW w:w="3583" w:type="dxa"/>
            <w:shd w:val="clear" w:color="000000" w:fill="FFFFFF"/>
            <w:vAlign w:val="center"/>
          </w:tcPr>
          <w:p>
            <w:pPr>
              <w:rPr>
                <w:rFonts w:ascii="宋体" w:hAnsi="宋体"/>
              </w:rPr>
            </w:pPr>
            <w:r>
              <w:rPr>
                <w:rFonts w:ascii="宋体" w:hAnsi="宋体"/>
              </w:rPr>
              <w:t>当前我国文化建设的几个重点问题（祁述裕）</w:t>
            </w:r>
          </w:p>
        </w:tc>
        <w:tc>
          <w:tcPr>
            <w:tcW w:w="774" w:type="dxa"/>
            <w:shd w:val="clear" w:color="000000" w:fill="FFFFFF"/>
            <w:vAlign w:val="center"/>
          </w:tcPr>
          <w:p>
            <w:pPr>
              <w:jc w:val="center"/>
              <w:rPr>
                <w:rFonts w:ascii="宋体" w:hAnsi="宋体"/>
              </w:rPr>
            </w:pPr>
            <w:r>
              <w:rPr>
                <w:rFonts w:hint="eastAsia" w:ascii="宋体" w:hAnsi="宋体"/>
              </w:rPr>
              <w:t>11110</w:t>
            </w:r>
          </w:p>
        </w:tc>
        <w:tc>
          <w:tcPr>
            <w:tcW w:w="4340" w:type="dxa"/>
            <w:shd w:val="clear" w:color="000000" w:fill="FFFFFF"/>
            <w:vAlign w:val="center"/>
          </w:tcPr>
          <w:p>
            <w:pPr>
              <w:rPr>
                <w:rFonts w:ascii="宋体" w:hAnsi="宋体"/>
              </w:rPr>
            </w:pPr>
            <w:r>
              <w:rPr>
                <w:rFonts w:hint="eastAsia" w:ascii="宋体" w:hAnsi="宋体"/>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11116</w:t>
            </w:r>
          </w:p>
        </w:tc>
        <w:tc>
          <w:tcPr>
            <w:tcW w:w="3583" w:type="dxa"/>
            <w:shd w:val="clear" w:color="000000" w:fill="FFFFFF"/>
            <w:vAlign w:val="center"/>
          </w:tcPr>
          <w:p>
            <w:pPr>
              <w:rPr>
                <w:rFonts w:ascii="宋体" w:hAnsi="宋体"/>
              </w:rPr>
            </w:pPr>
            <w:r>
              <w:rPr>
                <w:rFonts w:hint="eastAsia" w:ascii="宋体" w:hAnsi="宋体"/>
              </w:rPr>
              <w:t>现代化与民族传统文化（王蒙）</w:t>
            </w:r>
          </w:p>
        </w:tc>
        <w:tc>
          <w:tcPr>
            <w:tcW w:w="774" w:type="dxa"/>
            <w:shd w:val="clear" w:color="000000" w:fill="FFFFFF"/>
            <w:vAlign w:val="center"/>
          </w:tcPr>
          <w:p>
            <w:pPr>
              <w:jc w:val="center"/>
              <w:rPr>
                <w:rFonts w:ascii="宋体" w:hAnsi="宋体"/>
              </w:rPr>
            </w:pPr>
            <w:r>
              <w:rPr>
                <w:rFonts w:hint="eastAsia" w:ascii="宋体" w:hAnsi="宋体"/>
              </w:rPr>
              <w:t>11114</w:t>
            </w:r>
          </w:p>
        </w:tc>
        <w:tc>
          <w:tcPr>
            <w:tcW w:w="4340" w:type="dxa"/>
            <w:shd w:val="clear" w:color="000000" w:fill="FFFFFF"/>
            <w:vAlign w:val="center"/>
          </w:tcPr>
          <w:p>
            <w:pPr>
              <w:rPr>
                <w:rFonts w:ascii="宋体" w:hAnsi="宋体"/>
              </w:rPr>
            </w:pPr>
            <w:r>
              <w:rPr>
                <w:rFonts w:hint="eastAsia" w:ascii="宋体" w:hAnsi="宋体"/>
              </w:rPr>
              <w:t>重塑东方大国国民的君子品格</w:t>
            </w:r>
            <w:r>
              <w:rPr>
                <w:rFonts w:ascii="宋体" w:hAnsi="宋体"/>
              </w:rPr>
              <w:t>--</w:t>
            </w:r>
            <w:r>
              <w:rPr>
                <w:rFonts w:hint="eastAsia" w:ascii="宋体" w:hAnsi="宋体"/>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11124</w:t>
            </w:r>
          </w:p>
        </w:tc>
        <w:tc>
          <w:tcPr>
            <w:tcW w:w="3583" w:type="dxa"/>
            <w:shd w:val="clear" w:color="000000" w:fill="FFFFFF"/>
            <w:vAlign w:val="center"/>
          </w:tcPr>
          <w:p>
            <w:pPr>
              <w:rPr>
                <w:rFonts w:ascii="宋体" w:hAnsi="宋体"/>
              </w:rPr>
            </w:pPr>
            <w:r>
              <w:rPr>
                <w:rFonts w:hint="eastAsia" w:ascii="宋体" w:hAnsi="宋体"/>
              </w:rPr>
              <w:t>国学与诗学（周笃文）</w:t>
            </w:r>
          </w:p>
        </w:tc>
        <w:tc>
          <w:tcPr>
            <w:tcW w:w="774" w:type="dxa"/>
            <w:shd w:val="clear" w:color="000000" w:fill="FFFFFF"/>
            <w:vAlign w:val="center"/>
          </w:tcPr>
          <w:p>
            <w:pPr>
              <w:jc w:val="center"/>
              <w:rPr>
                <w:rFonts w:ascii="宋体" w:hAnsi="宋体"/>
              </w:rPr>
            </w:pPr>
            <w:r>
              <w:rPr>
                <w:rFonts w:hint="eastAsia" w:ascii="宋体" w:hAnsi="宋体"/>
              </w:rPr>
              <w:t>11119</w:t>
            </w:r>
          </w:p>
        </w:tc>
        <w:tc>
          <w:tcPr>
            <w:tcW w:w="4340" w:type="dxa"/>
            <w:shd w:val="clear" w:color="000000" w:fill="FFFFFF"/>
            <w:vAlign w:val="center"/>
          </w:tcPr>
          <w:p>
            <w:pPr>
              <w:rPr>
                <w:rFonts w:ascii="宋体" w:hAnsi="宋体"/>
              </w:rPr>
            </w:pPr>
            <w:r>
              <w:rPr>
                <w:rFonts w:hint="eastAsia" w:ascii="宋体" w:hAnsi="宋体"/>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11147</w:t>
            </w:r>
          </w:p>
        </w:tc>
        <w:tc>
          <w:tcPr>
            <w:tcW w:w="3583" w:type="dxa"/>
            <w:shd w:val="clear" w:color="000000" w:fill="FFFFFF"/>
            <w:vAlign w:val="center"/>
          </w:tcPr>
          <w:p>
            <w:pPr>
              <w:rPr>
                <w:rFonts w:ascii="宋体" w:hAnsi="宋体"/>
              </w:rPr>
            </w:pPr>
            <w:r>
              <w:rPr>
                <w:rFonts w:ascii="宋体" w:hAnsi="宋体"/>
              </w:rPr>
              <w:t xml:space="preserve"> “</w:t>
            </w:r>
            <w:r>
              <w:rPr>
                <w:rFonts w:hint="eastAsia" w:ascii="宋体" w:hAnsi="宋体"/>
              </w:rPr>
              <w:t>无为而治</w:t>
            </w:r>
            <w:r>
              <w:rPr>
                <w:rFonts w:ascii="宋体" w:hAnsi="宋体"/>
              </w:rPr>
              <w:t>”</w:t>
            </w:r>
            <w:r>
              <w:rPr>
                <w:rFonts w:hint="eastAsia" w:ascii="宋体" w:hAnsi="宋体"/>
              </w:rPr>
              <w:t>智慧与现代科学管理（葛荣晋）</w:t>
            </w:r>
          </w:p>
        </w:tc>
        <w:tc>
          <w:tcPr>
            <w:tcW w:w="774" w:type="dxa"/>
            <w:shd w:val="clear" w:color="000000" w:fill="FFFFFF"/>
            <w:vAlign w:val="center"/>
          </w:tcPr>
          <w:p>
            <w:pPr>
              <w:jc w:val="center"/>
              <w:rPr>
                <w:rFonts w:ascii="宋体" w:hAnsi="宋体"/>
              </w:rPr>
            </w:pPr>
            <w:r>
              <w:rPr>
                <w:rFonts w:hint="eastAsia" w:ascii="宋体" w:hAnsi="宋体"/>
              </w:rPr>
              <w:t>11145</w:t>
            </w:r>
          </w:p>
        </w:tc>
        <w:tc>
          <w:tcPr>
            <w:tcW w:w="4340" w:type="dxa"/>
            <w:shd w:val="clear" w:color="000000" w:fill="FFFFFF"/>
            <w:vAlign w:val="center"/>
          </w:tcPr>
          <w:p>
            <w:pPr>
              <w:rPr>
                <w:rFonts w:ascii="宋体" w:hAnsi="宋体"/>
              </w:rPr>
            </w:pPr>
            <w:r>
              <w:rPr>
                <w:rFonts w:hint="eastAsia" w:ascii="宋体" w:hAnsi="宋体"/>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11148</w:t>
            </w:r>
          </w:p>
        </w:tc>
        <w:tc>
          <w:tcPr>
            <w:tcW w:w="3583" w:type="dxa"/>
            <w:shd w:val="clear" w:color="000000" w:fill="FFFFFF"/>
            <w:vAlign w:val="center"/>
          </w:tcPr>
          <w:p>
            <w:pPr>
              <w:rPr>
                <w:rFonts w:ascii="宋体" w:hAnsi="宋体"/>
              </w:rPr>
            </w:pPr>
            <w:r>
              <w:rPr>
                <w:rFonts w:hint="eastAsia" w:ascii="宋体" w:hAnsi="宋体"/>
              </w:rPr>
              <w:t>中国古代的哲学观（侯才）</w:t>
            </w:r>
          </w:p>
        </w:tc>
        <w:tc>
          <w:tcPr>
            <w:tcW w:w="774" w:type="dxa"/>
            <w:shd w:val="clear" w:color="000000" w:fill="FFFFFF"/>
            <w:vAlign w:val="center"/>
          </w:tcPr>
          <w:p>
            <w:pPr>
              <w:jc w:val="center"/>
              <w:rPr>
                <w:rFonts w:ascii="宋体" w:hAnsi="宋体"/>
              </w:rPr>
            </w:pPr>
            <w:r>
              <w:rPr>
                <w:rFonts w:hint="eastAsia" w:ascii="宋体" w:hAnsi="宋体"/>
              </w:rPr>
              <w:t>11154</w:t>
            </w:r>
          </w:p>
        </w:tc>
        <w:tc>
          <w:tcPr>
            <w:tcW w:w="4340" w:type="dxa"/>
            <w:shd w:val="clear" w:color="000000" w:fill="FFFFFF"/>
            <w:vAlign w:val="center"/>
          </w:tcPr>
          <w:p>
            <w:pPr>
              <w:rPr>
                <w:rFonts w:ascii="宋体" w:hAnsi="宋体"/>
              </w:rPr>
            </w:pPr>
            <w:r>
              <w:rPr>
                <w:rFonts w:hint="eastAsia" w:ascii="宋体" w:hAnsi="宋体"/>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11149</w:t>
            </w:r>
          </w:p>
        </w:tc>
        <w:tc>
          <w:tcPr>
            <w:tcW w:w="3583" w:type="dxa"/>
            <w:shd w:val="clear" w:color="000000" w:fill="FFFFFF"/>
            <w:vAlign w:val="center"/>
          </w:tcPr>
          <w:p>
            <w:pPr>
              <w:rPr>
                <w:rFonts w:ascii="宋体" w:hAnsi="宋体"/>
              </w:rPr>
            </w:pPr>
            <w:r>
              <w:rPr>
                <w:rFonts w:hint="eastAsia" w:ascii="宋体" w:hAnsi="宋体"/>
              </w:rPr>
              <w:t>《孙子兵法》与兵家智慧（黄朴民）</w:t>
            </w:r>
          </w:p>
        </w:tc>
        <w:tc>
          <w:tcPr>
            <w:tcW w:w="774" w:type="dxa"/>
            <w:shd w:val="clear" w:color="000000" w:fill="FFFFFF"/>
            <w:vAlign w:val="center"/>
          </w:tcPr>
          <w:p>
            <w:pPr>
              <w:jc w:val="center"/>
              <w:rPr>
                <w:rFonts w:ascii="宋体" w:hAnsi="宋体"/>
              </w:rPr>
            </w:pPr>
            <w:r>
              <w:rPr>
                <w:rFonts w:hint="eastAsia" w:ascii="宋体" w:hAnsi="宋体"/>
              </w:rPr>
              <w:t>11155</w:t>
            </w:r>
          </w:p>
        </w:tc>
        <w:tc>
          <w:tcPr>
            <w:tcW w:w="4340" w:type="dxa"/>
            <w:shd w:val="clear" w:color="000000" w:fill="FFFFFF"/>
            <w:vAlign w:val="center"/>
          </w:tcPr>
          <w:p>
            <w:pPr>
              <w:rPr>
                <w:rFonts w:ascii="宋体" w:hAnsi="宋体"/>
              </w:rPr>
            </w:pPr>
            <w:r>
              <w:rPr>
                <w:rFonts w:hint="eastAsia" w:ascii="宋体" w:hAnsi="宋体"/>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11150</w:t>
            </w:r>
          </w:p>
        </w:tc>
        <w:tc>
          <w:tcPr>
            <w:tcW w:w="3583" w:type="dxa"/>
            <w:shd w:val="clear" w:color="000000" w:fill="FFFFFF"/>
            <w:vAlign w:val="center"/>
          </w:tcPr>
          <w:p>
            <w:pPr>
              <w:rPr>
                <w:rFonts w:ascii="宋体" w:hAnsi="宋体"/>
              </w:rPr>
            </w:pPr>
            <w:r>
              <w:rPr>
                <w:rFonts w:hint="eastAsia" w:ascii="宋体" w:hAnsi="宋体"/>
              </w:rPr>
              <w:t>中国传统文化与现代管理智慧（冷成金）</w:t>
            </w:r>
          </w:p>
        </w:tc>
        <w:tc>
          <w:tcPr>
            <w:tcW w:w="774" w:type="dxa"/>
            <w:shd w:val="clear" w:color="000000" w:fill="FFFFFF"/>
            <w:vAlign w:val="center"/>
          </w:tcPr>
          <w:p>
            <w:pPr>
              <w:jc w:val="center"/>
              <w:rPr>
                <w:rFonts w:ascii="宋体" w:hAnsi="宋体"/>
              </w:rPr>
            </w:pPr>
            <w:r>
              <w:rPr>
                <w:rFonts w:hint="eastAsia" w:ascii="宋体" w:hAnsi="宋体"/>
              </w:rPr>
              <w:t>11156</w:t>
            </w:r>
          </w:p>
        </w:tc>
        <w:tc>
          <w:tcPr>
            <w:tcW w:w="4340" w:type="dxa"/>
            <w:shd w:val="clear" w:color="000000" w:fill="FFFFFF"/>
            <w:vAlign w:val="center"/>
          </w:tcPr>
          <w:p>
            <w:pPr>
              <w:rPr>
                <w:rFonts w:ascii="宋体" w:hAnsi="宋体"/>
              </w:rPr>
            </w:pPr>
            <w:r>
              <w:rPr>
                <w:rFonts w:hint="eastAsia" w:ascii="宋体" w:hAnsi="宋体"/>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11151</w:t>
            </w:r>
          </w:p>
        </w:tc>
        <w:tc>
          <w:tcPr>
            <w:tcW w:w="3583" w:type="dxa"/>
            <w:shd w:val="clear" w:color="000000" w:fill="FFFFFF"/>
            <w:vAlign w:val="center"/>
          </w:tcPr>
          <w:p>
            <w:pPr>
              <w:rPr>
                <w:rFonts w:ascii="宋体" w:hAnsi="宋体"/>
              </w:rPr>
            </w:pPr>
            <w:r>
              <w:rPr>
                <w:rFonts w:hint="eastAsia" w:ascii="宋体" w:hAnsi="宋体"/>
              </w:rPr>
              <w:t>《论语》与修身智慧（冷成金）</w:t>
            </w:r>
          </w:p>
        </w:tc>
        <w:tc>
          <w:tcPr>
            <w:tcW w:w="774" w:type="dxa"/>
            <w:shd w:val="clear" w:color="000000" w:fill="FFFFFF"/>
            <w:vAlign w:val="center"/>
          </w:tcPr>
          <w:p>
            <w:pPr>
              <w:jc w:val="center"/>
              <w:rPr>
                <w:rFonts w:ascii="宋体" w:hAnsi="宋体"/>
              </w:rPr>
            </w:pPr>
            <w:r>
              <w:rPr>
                <w:rFonts w:hint="eastAsia" w:ascii="宋体" w:hAnsi="宋体"/>
              </w:rPr>
              <w:t>11158</w:t>
            </w:r>
          </w:p>
        </w:tc>
        <w:tc>
          <w:tcPr>
            <w:tcW w:w="4340" w:type="dxa"/>
            <w:shd w:val="clear" w:color="000000" w:fill="FFFFFF"/>
            <w:vAlign w:val="center"/>
          </w:tcPr>
          <w:p>
            <w:pPr>
              <w:rPr>
                <w:rFonts w:ascii="宋体" w:hAnsi="宋体"/>
              </w:rPr>
            </w:pPr>
            <w:r>
              <w:rPr>
                <w:rFonts w:hint="eastAsia" w:ascii="宋体" w:hAnsi="宋体"/>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11170</w:t>
            </w:r>
          </w:p>
        </w:tc>
        <w:tc>
          <w:tcPr>
            <w:tcW w:w="3583" w:type="dxa"/>
            <w:shd w:val="clear" w:color="000000" w:fill="FFFFFF"/>
            <w:vAlign w:val="center"/>
          </w:tcPr>
          <w:p>
            <w:pPr>
              <w:rPr>
                <w:rFonts w:ascii="宋体" w:hAnsi="宋体"/>
              </w:rPr>
            </w:pPr>
            <w:r>
              <w:rPr>
                <w:rFonts w:hint="eastAsia" w:ascii="宋体" w:hAnsi="宋体"/>
              </w:rPr>
              <w:t>儒家思想中的现代管理智慧（张春晓）</w:t>
            </w:r>
          </w:p>
        </w:tc>
        <w:tc>
          <w:tcPr>
            <w:tcW w:w="774" w:type="dxa"/>
            <w:shd w:val="clear" w:color="000000" w:fill="FFFFFF"/>
            <w:vAlign w:val="center"/>
          </w:tcPr>
          <w:p>
            <w:pPr>
              <w:jc w:val="center"/>
              <w:rPr>
                <w:rFonts w:ascii="宋体" w:hAnsi="宋体"/>
              </w:rPr>
            </w:pPr>
            <w:r>
              <w:rPr>
                <w:rFonts w:hint="eastAsia" w:ascii="宋体" w:hAnsi="宋体"/>
              </w:rPr>
              <w:t>11159</w:t>
            </w:r>
          </w:p>
        </w:tc>
        <w:tc>
          <w:tcPr>
            <w:tcW w:w="4340" w:type="dxa"/>
            <w:shd w:val="clear" w:color="000000" w:fill="FFFFFF"/>
            <w:vAlign w:val="center"/>
          </w:tcPr>
          <w:p>
            <w:pPr>
              <w:rPr>
                <w:rFonts w:ascii="宋体" w:hAnsi="宋体"/>
              </w:rPr>
            </w:pPr>
            <w:r>
              <w:rPr>
                <w:rFonts w:hint="eastAsia" w:ascii="宋体" w:hAnsi="宋体"/>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11171</w:t>
            </w:r>
          </w:p>
        </w:tc>
        <w:tc>
          <w:tcPr>
            <w:tcW w:w="3583" w:type="dxa"/>
            <w:shd w:val="clear" w:color="000000" w:fill="FFFFFF"/>
            <w:vAlign w:val="center"/>
          </w:tcPr>
          <w:p>
            <w:pPr>
              <w:rPr>
                <w:rFonts w:ascii="宋体" w:hAnsi="宋体"/>
              </w:rPr>
            </w:pPr>
            <w:r>
              <w:rPr>
                <w:rFonts w:hint="eastAsia" w:ascii="宋体" w:hAnsi="宋体"/>
              </w:rPr>
              <w:t>国学智慧与领导韬略（张国刚）</w:t>
            </w:r>
          </w:p>
        </w:tc>
        <w:tc>
          <w:tcPr>
            <w:tcW w:w="774" w:type="dxa"/>
            <w:shd w:val="clear" w:color="000000" w:fill="FFFFFF"/>
            <w:vAlign w:val="center"/>
          </w:tcPr>
          <w:p>
            <w:pPr>
              <w:jc w:val="center"/>
              <w:rPr>
                <w:rFonts w:ascii="宋体" w:hAnsi="宋体"/>
              </w:rPr>
            </w:pPr>
            <w:r>
              <w:rPr>
                <w:rFonts w:hint="eastAsia" w:ascii="宋体" w:hAnsi="宋体"/>
              </w:rPr>
              <w:t>11160</w:t>
            </w:r>
          </w:p>
        </w:tc>
        <w:tc>
          <w:tcPr>
            <w:tcW w:w="4340" w:type="dxa"/>
            <w:shd w:val="clear" w:color="000000" w:fill="FFFFFF"/>
            <w:vAlign w:val="center"/>
          </w:tcPr>
          <w:p>
            <w:pPr>
              <w:rPr>
                <w:rFonts w:ascii="宋体" w:hAnsi="宋体"/>
              </w:rPr>
            </w:pPr>
            <w:r>
              <w:rPr>
                <w:rFonts w:hint="eastAsia" w:ascii="宋体" w:hAnsi="宋体"/>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11172</w:t>
            </w:r>
          </w:p>
        </w:tc>
        <w:tc>
          <w:tcPr>
            <w:tcW w:w="3583" w:type="dxa"/>
            <w:shd w:val="clear" w:color="000000" w:fill="FFFFFF"/>
            <w:vAlign w:val="center"/>
          </w:tcPr>
          <w:p>
            <w:pPr>
              <w:rPr>
                <w:rFonts w:ascii="宋体" w:hAnsi="宋体"/>
              </w:rPr>
            </w:pPr>
            <w:r>
              <w:rPr>
                <w:rFonts w:hint="eastAsia" w:ascii="宋体" w:hAnsi="宋体"/>
              </w:rPr>
              <w:t>《中庸》中的为政之道（张践）</w:t>
            </w:r>
          </w:p>
        </w:tc>
        <w:tc>
          <w:tcPr>
            <w:tcW w:w="774" w:type="dxa"/>
            <w:shd w:val="clear" w:color="000000" w:fill="FFFFFF"/>
            <w:vAlign w:val="center"/>
          </w:tcPr>
          <w:p>
            <w:pPr>
              <w:jc w:val="center"/>
              <w:rPr>
                <w:rFonts w:ascii="宋体" w:hAnsi="宋体"/>
              </w:rPr>
            </w:pPr>
            <w:r>
              <w:rPr>
                <w:rFonts w:hint="eastAsia" w:ascii="宋体" w:hAnsi="宋体"/>
              </w:rPr>
              <w:t>11161</w:t>
            </w:r>
          </w:p>
        </w:tc>
        <w:tc>
          <w:tcPr>
            <w:tcW w:w="4340" w:type="dxa"/>
            <w:shd w:val="clear" w:color="000000" w:fill="FFFFFF"/>
            <w:vAlign w:val="center"/>
          </w:tcPr>
          <w:p>
            <w:pPr>
              <w:rPr>
                <w:rFonts w:ascii="宋体" w:hAnsi="宋体"/>
              </w:rPr>
            </w:pPr>
            <w:r>
              <w:rPr>
                <w:rFonts w:hint="eastAsia" w:ascii="宋体" w:hAnsi="宋体"/>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11173</w:t>
            </w:r>
          </w:p>
        </w:tc>
        <w:tc>
          <w:tcPr>
            <w:tcW w:w="3583" w:type="dxa"/>
            <w:shd w:val="clear" w:color="000000" w:fill="FFFFFF"/>
            <w:vAlign w:val="center"/>
          </w:tcPr>
          <w:p>
            <w:pPr>
              <w:rPr>
                <w:rFonts w:ascii="宋体" w:hAnsi="宋体"/>
              </w:rPr>
            </w:pPr>
            <w:r>
              <w:rPr>
                <w:rFonts w:hint="eastAsia" w:ascii="宋体" w:hAnsi="宋体"/>
              </w:rPr>
              <w:t>中国的人生宝典《论语》（张践）</w:t>
            </w:r>
          </w:p>
        </w:tc>
        <w:tc>
          <w:tcPr>
            <w:tcW w:w="774" w:type="dxa"/>
            <w:shd w:val="clear" w:color="000000" w:fill="FFFFFF"/>
            <w:vAlign w:val="center"/>
          </w:tcPr>
          <w:p>
            <w:pPr>
              <w:jc w:val="center"/>
              <w:rPr>
                <w:rFonts w:ascii="宋体" w:hAnsi="宋体"/>
              </w:rPr>
            </w:pPr>
            <w:r>
              <w:rPr>
                <w:rFonts w:hint="eastAsia" w:ascii="宋体" w:hAnsi="宋体"/>
              </w:rPr>
              <w:t>11162</w:t>
            </w:r>
          </w:p>
        </w:tc>
        <w:tc>
          <w:tcPr>
            <w:tcW w:w="4340" w:type="dxa"/>
            <w:shd w:val="clear" w:color="000000" w:fill="FFFFFF"/>
            <w:vAlign w:val="center"/>
          </w:tcPr>
          <w:p>
            <w:pPr>
              <w:rPr>
                <w:rFonts w:ascii="宋体" w:hAnsi="宋体"/>
              </w:rPr>
            </w:pPr>
            <w:r>
              <w:rPr>
                <w:rFonts w:hint="eastAsia" w:ascii="宋体" w:hAnsi="宋体"/>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11164</w:t>
            </w:r>
          </w:p>
        </w:tc>
        <w:tc>
          <w:tcPr>
            <w:tcW w:w="3583" w:type="dxa"/>
            <w:shd w:val="clear" w:color="000000" w:fill="FFFFFF"/>
            <w:vAlign w:val="center"/>
          </w:tcPr>
          <w:p>
            <w:pPr>
              <w:rPr>
                <w:rFonts w:ascii="宋体" w:hAnsi="宋体"/>
              </w:rPr>
            </w:pPr>
            <w:r>
              <w:rPr>
                <w:rFonts w:hint="eastAsia" w:ascii="宋体" w:hAnsi="宋体"/>
              </w:rPr>
              <w:t>《资治通鉴》与管理智慧（吴怀祺）</w:t>
            </w:r>
          </w:p>
        </w:tc>
        <w:tc>
          <w:tcPr>
            <w:tcW w:w="774" w:type="dxa"/>
            <w:shd w:val="clear" w:color="000000" w:fill="FFFFFF"/>
            <w:vAlign w:val="center"/>
          </w:tcPr>
          <w:p>
            <w:pPr>
              <w:jc w:val="center"/>
              <w:rPr>
                <w:rFonts w:ascii="宋体" w:hAnsi="宋体"/>
              </w:rPr>
            </w:pPr>
            <w:r>
              <w:rPr>
                <w:rFonts w:hint="eastAsia" w:ascii="宋体" w:hAnsi="宋体"/>
              </w:rPr>
              <w:t>11163</w:t>
            </w:r>
          </w:p>
        </w:tc>
        <w:tc>
          <w:tcPr>
            <w:tcW w:w="4340" w:type="dxa"/>
            <w:shd w:val="clear" w:color="000000" w:fill="FFFFFF"/>
            <w:vAlign w:val="center"/>
          </w:tcPr>
          <w:p>
            <w:pPr>
              <w:rPr>
                <w:rFonts w:ascii="宋体" w:hAnsi="宋体"/>
              </w:rPr>
            </w:pPr>
            <w:r>
              <w:rPr>
                <w:rFonts w:hint="eastAsia" w:ascii="宋体" w:hAnsi="宋体"/>
              </w:rPr>
              <w:t>传统文化与价值建设（王蒙）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10332</w:t>
            </w:r>
          </w:p>
        </w:tc>
        <w:tc>
          <w:tcPr>
            <w:tcW w:w="3583" w:type="dxa"/>
            <w:shd w:val="clear" w:color="000000" w:fill="FFFFFF"/>
            <w:vAlign w:val="center"/>
          </w:tcPr>
          <w:p>
            <w:pPr>
              <w:rPr>
                <w:rFonts w:ascii="宋体" w:hAnsi="宋体"/>
              </w:rPr>
            </w:pPr>
            <w:r>
              <w:rPr>
                <w:rFonts w:hint="eastAsia" w:ascii="宋体" w:hAnsi="宋体"/>
              </w:rPr>
              <w:t>中华传统文化价值观对中国外交的影响（张利华）</w:t>
            </w:r>
          </w:p>
        </w:tc>
        <w:tc>
          <w:tcPr>
            <w:tcW w:w="774" w:type="dxa"/>
            <w:shd w:val="clear" w:color="000000" w:fill="FFFFFF"/>
            <w:vAlign w:val="center"/>
          </w:tcPr>
          <w:p>
            <w:pPr>
              <w:jc w:val="center"/>
              <w:rPr>
                <w:rFonts w:ascii="宋体" w:hAnsi="宋体"/>
              </w:rPr>
            </w:pPr>
            <w:r>
              <w:rPr>
                <w:rFonts w:hint="eastAsia" w:ascii="宋体" w:hAnsi="宋体"/>
              </w:rPr>
              <w:t>10337</w:t>
            </w:r>
          </w:p>
        </w:tc>
        <w:tc>
          <w:tcPr>
            <w:tcW w:w="4340" w:type="dxa"/>
            <w:shd w:val="clear" w:color="000000" w:fill="FFFFFF"/>
            <w:vAlign w:val="center"/>
          </w:tcPr>
          <w:p>
            <w:pPr>
              <w:rPr>
                <w:rFonts w:ascii="宋体" w:hAnsi="宋体"/>
              </w:rPr>
            </w:pPr>
            <w:r>
              <w:rPr>
                <w:rFonts w:hint="eastAsia" w:ascii="宋体" w:hAnsi="宋体"/>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10343</w:t>
            </w:r>
          </w:p>
        </w:tc>
        <w:tc>
          <w:tcPr>
            <w:tcW w:w="3583" w:type="dxa"/>
            <w:shd w:val="clear" w:color="000000" w:fill="FFFFFF"/>
            <w:vAlign w:val="center"/>
          </w:tcPr>
          <w:p>
            <w:pPr>
              <w:rPr>
                <w:rFonts w:ascii="宋体" w:hAnsi="宋体"/>
              </w:rPr>
            </w:pPr>
            <w:r>
              <w:rPr>
                <w:rFonts w:hint="eastAsia" w:ascii="宋体" w:hAnsi="宋体"/>
              </w:rPr>
              <w:t>中国经典传世名画（王永丽）</w:t>
            </w:r>
          </w:p>
        </w:tc>
        <w:tc>
          <w:tcPr>
            <w:tcW w:w="774" w:type="dxa"/>
            <w:shd w:val="clear" w:color="000000" w:fill="FFFFFF"/>
            <w:vAlign w:val="center"/>
          </w:tcPr>
          <w:p>
            <w:pPr>
              <w:jc w:val="center"/>
              <w:rPr>
                <w:rFonts w:ascii="宋体" w:hAnsi="宋体"/>
              </w:rPr>
            </w:pPr>
            <w:r>
              <w:rPr>
                <w:rFonts w:hint="eastAsia" w:ascii="宋体" w:hAnsi="宋体"/>
              </w:rPr>
              <w:t>10348</w:t>
            </w:r>
          </w:p>
        </w:tc>
        <w:tc>
          <w:tcPr>
            <w:tcW w:w="4340" w:type="dxa"/>
            <w:shd w:val="clear" w:color="000000" w:fill="FFFFFF"/>
            <w:vAlign w:val="center"/>
          </w:tcPr>
          <w:p>
            <w:pPr>
              <w:rPr>
                <w:rFonts w:ascii="宋体" w:hAnsi="宋体"/>
              </w:rPr>
            </w:pPr>
            <w:r>
              <w:rPr>
                <w:rFonts w:hint="eastAsia" w:ascii="宋体" w:hAnsi="宋体"/>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10353</w:t>
            </w:r>
          </w:p>
        </w:tc>
        <w:tc>
          <w:tcPr>
            <w:tcW w:w="3583" w:type="dxa"/>
            <w:shd w:val="clear" w:color="000000" w:fill="FFFFFF"/>
            <w:vAlign w:val="center"/>
          </w:tcPr>
          <w:p>
            <w:pPr>
              <w:rPr>
                <w:rFonts w:ascii="宋体" w:hAnsi="宋体"/>
              </w:rPr>
            </w:pPr>
            <w:r>
              <w:rPr>
                <w:rFonts w:hint="eastAsia" w:ascii="宋体" w:hAnsi="宋体"/>
              </w:rPr>
              <w:t>中华文化与中国和平崛起（于希贤）</w:t>
            </w:r>
          </w:p>
        </w:tc>
        <w:tc>
          <w:tcPr>
            <w:tcW w:w="774" w:type="dxa"/>
            <w:shd w:val="clear" w:color="000000" w:fill="FFFFFF"/>
            <w:vAlign w:val="center"/>
          </w:tcPr>
          <w:p>
            <w:pPr>
              <w:jc w:val="center"/>
              <w:rPr>
                <w:rFonts w:ascii="宋体" w:hAnsi="宋体"/>
              </w:rPr>
            </w:pPr>
            <w:r>
              <w:rPr>
                <w:rFonts w:hint="eastAsia" w:ascii="宋体" w:hAnsi="宋体"/>
              </w:rPr>
              <w:t>10365</w:t>
            </w:r>
          </w:p>
        </w:tc>
        <w:tc>
          <w:tcPr>
            <w:tcW w:w="4340" w:type="dxa"/>
            <w:shd w:val="clear" w:color="000000" w:fill="FFFFFF"/>
            <w:vAlign w:val="center"/>
          </w:tcPr>
          <w:p>
            <w:pPr>
              <w:rPr>
                <w:rFonts w:ascii="宋体" w:hAnsi="宋体"/>
              </w:rPr>
            </w:pPr>
            <w:r>
              <w:rPr>
                <w:rFonts w:hint="eastAsia" w:ascii="宋体" w:hAnsi="宋体"/>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10370</w:t>
            </w:r>
          </w:p>
        </w:tc>
        <w:tc>
          <w:tcPr>
            <w:tcW w:w="3583" w:type="dxa"/>
            <w:shd w:val="clear" w:color="000000" w:fill="FFFFFF"/>
            <w:vAlign w:val="center"/>
          </w:tcPr>
          <w:p>
            <w:pPr>
              <w:rPr>
                <w:rFonts w:ascii="宋体" w:hAnsi="宋体"/>
              </w:rPr>
            </w:pPr>
            <w:r>
              <w:rPr>
                <w:rFonts w:hint="eastAsia" w:ascii="宋体" w:hAnsi="宋体"/>
              </w:rPr>
              <w:t>周易与魏晋时期之相人术（汝企和）</w:t>
            </w:r>
          </w:p>
        </w:tc>
        <w:tc>
          <w:tcPr>
            <w:tcW w:w="774" w:type="dxa"/>
            <w:shd w:val="clear" w:color="000000" w:fill="FFFFFF"/>
            <w:vAlign w:val="center"/>
          </w:tcPr>
          <w:p>
            <w:pPr>
              <w:jc w:val="center"/>
              <w:rPr>
                <w:rFonts w:ascii="宋体" w:hAnsi="宋体"/>
              </w:rPr>
            </w:pPr>
            <w:r>
              <w:rPr>
                <w:rFonts w:ascii="宋体" w:hAnsi="宋体"/>
              </w:rPr>
              <w:t>10376</w:t>
            </w:r>
          </w:p>
        </w:tc>
        <w:tc>
          <w:tcPr>
            <w:tcW w:w="4340" w:type="dxa"/>
            <w:shd w:val="clear" w:color="000000" w:fill="FFFFFF"/>
            <w:vAlign w:val="center"/>
          </w:tcPr>
          <w:p>
            <w:pPr>
              <w:widowControl/>
              <w:rPr>
                <w:rFonts w:ascii="宋体" w:hAnsi="宋体"/>
              </w:rPr>
            </w:pPr>
            <w:r>
              <w:rPr>
                <w:rFonts w:hint="eastAsia" w:ascii="宋体" w:hAnsi="宋体"/>
              </w:rPr>
              <w:t>老子“上善若水”对人生的启迪（</w:t>
            </w:r>
            <w:r>
              <w:rPr>
                <w:rFonts w:hint="eastAsia"/>
                <w:color w:val="000000"/>
                <w:sz w:val="22"/>
              </w:rPr>
              <w:t>汝企和</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10378</w:t>
            </w:r>
          </w:p>
        </w:tc>
        <w:tc>
          <w:tcPr>
            <w:tcW w:w="3583" w:type="dxa"/>
            <w:shd w:val="clear" w:color="000000" w:fill="FFFFFF"/>
            <w:vAlign w:val="center"/>
          </w:tcPr>
          <w:p>
            <w:pPr>
              <w:rPr>
                <w:rFonts w:ascii="宋体" w:hAnsi="宋体"/>
              </w:rPr>
            </w:pPr>
            <w:r>
              <w:rPr>
                <w:rFonts w:hint="eastAsia" w:ascii="宋体" w:hAnsi="宋体"/>
              </w:rPr>
              <w:t>周易入门与古代卦例赏析（</w:t>
            </w:r>
            <w:r>
              <w:rPr>
                <w:rFonts w:hint="eastAsia"/>
                <w:color w:val="000000"/>
                <w:sz w:val="22"/>
              </w:rPr>
              <w:t>汝企和</w:t>
            </w:r>
            <w:r>
              <w:rPr>
                <w:rFonts w:hint="eastAsia" w:ascii="宋体" w:hAnsi="宋体"/>
              </w:rPr>
              <w:t>）</w:t>
            </w:r>
          </w:p>
        </w:tc>
        <w:tc>
          <w:tcPr>
            <w:tcW w:w="774" w:type="dxa"/>
            <w:shd w:val="clear" w:color="000000" w:fill="FFFFFF"/>
            <w:vAlign w:val="center"/>
          </w:tcPr>
          <w:p>
            <w:pPr>
              <w:jc w:val="center"/>
              <w:rPr>
                <w:rFonts w:ascii="宋体" w:hAnsi="宋体"/>
              </w:rPr>
            </w:pPr>
            <w:r>
              <w:rPr>
                <w:rFonts w:ascii="宋体" w:hAnsi="宋体"/>
              </w:rPr>
              <w:t>10391</w:t>
            </w:r>
          </w:p>
        </w:tc>
        <w:tc>
          <w:tcPr>
            <w:tcW w:w="4340" w:type="dxa"/>
            <w:shd w:val="clear" w:color="000000" w:fill="FFFFFF"/>
            <w:vAlign w:val="center"/>
          </w:tcPr>
          <w:p>
            <w:pPr>
              <w:rPr>
                <w:rFonts w:ascii="宋体" w:hAnsi="宋体"/>
              </w:rPr>
            </w:pPr>
            <w:r>
              <w:rPr>
                <w:rFonts w:hint="eastAsia" w:ascii="宋体" w:hAnsi="宋体"/>
              </w:rPr>
              <w:t>吴兢与《贞观政要》——关于唐太宗君臣论政的启示（瞿林东）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10420</w:t>
            </w:r>
          </w:p>
        </w:tc>
        <w:tc>
          <w:tcPr>
            <w:tcW w:w="3583" w:type="dxa"/>
            <w:shd w:val="clear" w:color="000000" w:fill="FFFFFF"/>
            <w:vAlign w:val="center"/>
          </w:tcPr>
          <w:p>
            <w:pPr>
              <w:rPr>
                <w:rFonts w:ascii="宋体" w:hAnsi="宋体"/>
              </w:rPr>
            </w:pPr>
            <w:r>
              <w:rPr>
                <w:rFonts w:hint="eastAsia" w:ascii="宋体" w:hAnsi="宋体"/>
              </w:rPr>
              <w:t>中西文化的发展模式（高旭东）</w:t>
            </w:r>
          </w:p>
        </w:tc>
        <w:tc>
          <w:tcPr>
            <w:tcW w:w="774" w:type="dxa"/>
            <w:shd w:val="clear" w:color="000000" w:fill="FFFFFF"/>
            <w:vAlign w:val="center"/>
          </w:tcPr>
          <w:p>
            <w:pPr>
              <w:jc w:val="center"/>
              <w:rPr>
                <w:rFonts w:ascii="宋体" w:hAnsi="宋体"/>
              </w:rPr>
            </w:pPr>
            <w:r>
              <w:rPr>
                <w:rFonts w:ascii="宋体" w:hAnsi="宋体"/>
              </w:rPr>
              <w:t>10431</w:t>
            </w:r>
          </w:p>
        </w:tc>
        <w:tc>
          <w:tcPr>
            <w:tcW w:w="4340" w:type="dxa"/>
            <w:shd w:val="clear" w:color="000000" w:fill="FFFFFF"/>
            <w:vAlign w:val="center"/>
          </w:tcPr>
          <w:p>
            <w:pPr>
              <w:rPr>
                <w:rFonts w:ascii="宋体" w:hAnsi="宋体"/>
              </w:rPr>
            </w:pPr>
            <w:r>
              <w:rPr>
                <w:rFonts w:hint="eastAsia" w:ascii="宋体" w:hAnsi="宋体"/>
              </w:rPr>
              <w:t>中国传统文化中的节日（刘晔原）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10432</w:t>
            </w:r>
          </w:p>
        </w:tc>
        <w:tc>
          <w:tcPr>
            <w:tcW w:w="3583" w:type="dxa"/>
            <w:shd w:val="clear" w:color="000000" w:fill="FFFFFF"/>
            <w:vAlign w:val="center"/>
          </w:tcPr>
          <w:p>
            <w:pPr>
              <w:rPr>
                <w:rFonts w:ascii="宋体" w:hAnsi="宋体"/>
              </w:rPr>
            </w:pPr>
            <w:r>
              <w:rPr>
                <w:rFonts w:hint="eastAsia" w:ascii="宋体" w:hAnsi="宋体"/>
              </w:rPr>
              <w:t xml:space="preserve">中国经典名画赏析2——洛神赋图的艺术特色和历史形成 （王永丽）          </w:t>
            </w:r>
          </w:p>
        </w:tc>
        <w:tc>
          <w:tcPr>
            <w:tcW w:w="774" w:type="dxa"/>
            <w:shd w:val="clear" w:color="000000" w:fill="FFFFFF"/>
            <w:vAlign w:val="center"/>
          </w:tcPr>
          <w:p>
            <w:pPr>
              <w:jc w:val="center"/>
              <w:rPr>
                <w:rFonts w:ascii="宋体" w:hAnsi="宋体"/>
              </w:rPr>
            </w:pPr>
            <w:r>
              <w:rPr>
                <w:rFonts w:ascii="宋体" w:hAnsi="宋体"/>
              </w:rPr>
              <w:t>10450</w:t>
            </w:r>
          </w:p>
        </w:tc>
        <w:tc>
          <w:tcPr>
            <w:tcW w:w="4340" w:type="dxa"/>
            <w:shd w:val="clear" w:color="000000" w:fill="FFFFFF"/>
            <w:vAlign w:val="center"/>
          </w:tcPr>
          <w:p>
            <w:pPr>
              <w:rPr>
                <w:rFonts w:ascii="宋体" w:hAnsi="宋体"/>
              </w:rPr>
            </w:pPr>
            <w:r>
              <w:rPr>
                <w:rFonts w:hint="eastAsia" w:ascii="宋体" w:hAnsi="宋体"/>
              </w:rPr>
              <w:t>#杜佑与《通典》：撰述旨趣及历史思想(瞿林东)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10473</w:t>
            </w:r>
          </w:p>
        </w:tc>
        <w:tc>
          <w:tcPr>
            <w:tcW w:w="3583" w:type="dxa"/>
            <w:shd w:val="clear" w:color="000000" w:fill="FFFFFF"/>
            <w:vAlign w:val="center"/>
          </w:tcPr>
          <w:p>
            <w:pPr>
              <w:rPr>
                <w:rFonts w:ascii="宋体" w:hAnsi="宋体"/>
              </w:rPr>
            </w:pPr>
            <w:r>
              <w:rPr>
                <w:rFonts w:hint="eastAsia" w:ascii="宋体" w:hAnsi="宋体"/>
              </w:rPr>
              <w:t>#传统文化与当代生活(刘晔原)</w:t>
            </w:r>
          </w:p>
        </w:tc>
        <w:tc>
          <w:tcPr>
            <w:tcW w:w="774" w:type="dxa"/>
            <w:shd w:val="clear" w:color="000000" w:fill="FFFFFF"/>
            <w:vAlign w:val="center"/>
          </w:tcPr>
          <w:p>
            <w:pPr>
              <w:jc w:val="center"/>
              <w:rPr>
                <w:rFonts w:ascii="宋体" w:hAnsi="宋体"/>
              </w:rPr>
            </w:pPr>
            <w:r>
              <w:rPr>
                <w:rFonts w:ascii="宋体" w:hAnsi="宋体"/>
              </w:rPr>
              <w:t>10486</w:t>
            </w:r>
          </w:p>
        </w:tc>
        <w:tc>
          <w:tcPr>
            <w:tcW w:w="4340" w:type="dxa"/>
            <w:shd w:val="clear" w:color="000000" w:fill="FFFFFF"/>
            <w:vAlign w:val="center"/>
          </w:tcPr>
          <w:p>
            <w:pPr>
              <w:rPr>
                <w:rFonts w:ascii="宋体" w:hAnsi="宋体"/>
              </w:rPr>
            </w:pPr>
            <w:r>
              <w:rPr>
                <w:rFonts w:hint="eastAsia" w:ascii="宋体" w:hAnsi="宋体"/>
              </w:rPr>
              <w:t>#比较文学对中国文学分期的刷新(高旭东)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10658</w:t>
            </w:r>
          </w:p>
        </w:tc>
        <w:tc>
          <w:tcPr>
            <w:tcW w:w="3583" w:type="dxa"/>
            <w:shd w:val="clear" w:color="000000" w:fill="FFFFFF"/>
            <w:vAlign w:val="center"/>
          </w:tcPr>
          <w:p>
            <w:pPr>
              <w:rPr>
                <w:rFonts w:ascii="宋体" w:hAnsi="宋体"/>
              </w:rPr>
            </w:pPr>
            <w:r>
              <w:rPr>
                <w:rFonts w:hint="eastAsia" w:ascii="宋体" w:hAnsi="宋体"/>
              </w:rPr>
              <w:t>#儒道文化与社会主义核心价值观（上）(章伟文)</w:t>
            </w:r>
          </w:p>
        </w:tc>
        <w:tc>
          <w:tcPr>
            <w:tcW w:w="774" w:type="dxa"/>
            <w:shd w:val="clear" w:color="000000" w:fill="FFFFFF"/>
            <w:vAlign w:val="center"/>
          </w:tcPr>
          <w:p>
            <w:pPr>
              <w:jc w:val="center"/>
              <w:rPr>
                <w:rFonts w:ascii="宋体" w:hAnsi="宋体"/>
              </w:rPr>
            </w:pPr>
            <w:r>
              <w:rPr>
                <w:rFonts w:ascii="宋体" w:hAnsi="宋体"/>
              </w:rPr>
              <w:t>10659</w:t>
            </w:r>
          </w:p>
        </w:tc>
        <w:tc>
          <w:tcPr>
            <w:tcW w:w="4340" w:type="dxa"/>
            <w:shd w:val="clear" w:color="000000" w:fill="FFFFFF"/>
            <w:vAlign w:val="center"/>
          </w:tcPr>
          <w:p>
            <w:pPr>
              <w:rPr>
                <w:rFonts w:ascii="宋体" w:hAnsi="宋体"/>
              </w:rPr>
            </w:pPr>
            <w:r>
              <w:rPr>
                <w:rFonts w:hint="eastAsia" w:ascii="宋体" w:hAnsi="宋体"/>
              </w:rPr>
              <w:t>#儒道文化与社会主义核心价值观（下）(章伟文)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10660</w:t>
            </w:r>
          </w:p>
        </w:tc>
        <w:tc>
          <w:tcPr>
            <w:tcW w:w="3583" w:type="dxa"/>
            <w:shd w:val="clear" w:color="000000" w:fill="FFFFFF"/>
            <w:vAlign w:val="center"/>
          </w:tcPr>
          <w:p>
            <w:pPr>
              <w:rPr>
                <w:rFonts w:ascii="宋体" w:hAnsi="宋体"/>
              </w:rPr>
            </w:pPr>
            <w:r>
              <w:rPr>
                <w:rFonts w:hint="eastAsia" w:ascii="宋体" w:hAnsi="宋体"/>
              </w:rPr>
              <w:t>#中国传统文化与现代管理智慧（上）(冷成金)</w:t>
            </w:r>
          </w:p>
        </w:tc>
        <w:tc>
          <w:tcPr>
            <w:tcW w:w="774" w:type="dxa"/>
            <w:shd w:val="clear" w:color="000000" w:fill="FFFFFF"/>
            <w:vAlign w:val="center"/>
          </w:tcPr>
          <w:p>
            <w:pPr>
              <w:jc w:val="center"/>
              <w:rPr>
                <w:rFonts w:ascii="宋体" w:hAnsi="宋体"/>
              </w:rPr>
            </w:pPr>
            <w:r>
              <w:rPr>
                <w:rFonts w:ascii="宋体" w:hAnsi="宋体"/>
              </w:rPr>
              <w:t>10661</w:t>
            </w:r>
          </w:p>
        </w:tc>
        <w:tc>
          <w:tcPr>
            <w:tcW w:w="4340" w:type="dxa"/>
            <w:shd w:val="clear" w:color="000000" w:fill="FFFFFF"/>
            <w:vAlign w:val="center"/>
          </w:tcPr>
          <w:p>
            <w:pPr>
              <w:rPr>
                <w:rFonts w:ascii="宋体" w:hAnsi="宋体"/>
              </w:rPr>
            </w:pPr>
            <w:r>
              <w:rPr>
                <w:rFonts w:hint="eastAsia" w:ascii="宋体" w:hAnsi="宋体"/>
              </w:rPr>
              <w:t>#中国传统文化与现代管理智慧（下）(冷成金)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10662</w:t>
            </w:r>
          </w:p>
        </w:tc>
        <w:tc>
          <w:tcPr>
            <w:tcW w:w="3583" w:type="dxa"/>
            <w:shd w:val="clear" w:color="000000" w:fill="FFFFFF"/>
            <w:vAlign w:val="center"/>
          </w:tcPr>
          <w:p>
            <w:pPr>
              <w:rPr>
                <w:rFonts w:ascii="宋体" w:hAnsi="宋体"/>
              </w:rPr>
            </w:pPr>
            <w:r>
              <w:rPr>
                <w:rFonts w:hint="eastAsia" w:ascii="宋体" w:hAnsi="宋体"/>
              </w:rPr>
              <w:t>#中国传统文化及其当代价值（上）(王杰)</w:t>
            </w:r>
          </w:p>
        </w:tc>
        <w:tc>
          <w:tcPr>
            <w:tcW w:w="774" w:type="dxa"/>
            <w:shd w:val="clear" w:color="000000" w:fill="FFFFFF"/>
            <w:vAlign w:val="center"/>
          </w:tcPr>
          <w:p>
            <w:pPr>
              <w:jc w:val="center"/>
              <w:rPr>
                <w:rFonts w:ascii="宋体" w:hAnsi="宋体"/>
              </w:rPr>
            </w:pPr>
            <w:r>
              <w:rPr>
                <w:rFonts w:ascii="宋体" w:hAnsi="宋体"/>
              </w:rPr>
              <w:t>10663</w:t>
            </w:r>
          </w:p>
        </w:tc>
        <w:tc>
          <w:tcPr>
            <w:tcW w:w="4340" w:type="dxa"/>
            <w:shd w:val="clear" w:color="000000" w:fill="FFFFFF"/>
            <w:vAlign w:val="center"/>
          </w:tcPr>
          <w:p>
            <w:pPr>
              <w:rPr>
                <w:rFonts w:ascii="宋体" w:hAnsi="宋体"/>
              </w:rPr>
            </w:pPr>
            <w:r>
              <w:rPr>
                <w:rFonts w:hint="eastAsia" w:ascii="宋体" w:hAnsi="宋体"/>
              </w:rPr>
              <w:t>#中国传统文化及其当代价值（下）(王杰)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10664</w:t>
            </w:r>
          </w:p>
        </w:tc>
        <w:tc>
          <w:tcPr>
            <w:tcW w:w="3583" w:type="dxa"/>
            <w:shd w:val="clear" w:color="000000" w:fill="FFFFFF"/>
            <w:vAlign w:val="center"/>
          </w:tcPr>
          <w:p>
            <w:pPr>
              <w:rPr>
                <w:rFonts w:ascii="宋体" w:hAnsi="宋体"/>
              </w:rPr>
            </w:pPr>
            <w:r>
              <w:rPr>
                <w:rFonts w:hint="eastAsia" w:ascii="宋体" w:hAnsi="宋体"/>
              </w:rPr>
              <w:t>#中国传统文化的基本精神（上）(楼宇烈)</w:t>
            </w:r>
          </w:p>
        </w:tc>
        <w:tc>
          <w:tcPr>
            <w:tcW w:w="774" w:type="dxa"/>
            <w:shd w:val="clear" w:color="000000" w:fill="FFFFFF"/>
            <w:vAlign w:val="center"/>
          </w:tcPr>
          <w:p>
            <w:pPr>
              <w:jc w:val="center"/>
              <w:rPr>
                <w:rFonts w:ascii="宋体" w:hAnsi="宋体"/>
              </w:rPr>
            </w:pPr>
            <w:r>
              <w:rPr>
                <w:rFonts w:ascii="宋体" w:hAnsi="宋体"/>
              </w:rPr>
              <w:t>10665</w:t>
            </w:r>
          </w:p>
        </w:tc>
        <w:tc>
          <w:tcPr>
            <w:tcW w:w="4340" w:type="dxa"/>
            <w:shd w:val="clear" w:color="000000" w:fill="FFFFFF"/>
            <w:vAlign w:val="center"/>
          </w:tcPr>
          <w:p>
            <w:pPr>
              <w:rPr>
                <w:rFonts w:ascii="宋体" w:hAnsi="宋体"/>
              </w:rPr>
            </w:pPr>
            <w:r>
              <w:rPr>
                <w:rFonts w:hint="eastAsia" w:ascii="宋体" w:hAnsi="宋体"/>
              </w:rPr>
              <w:t>#中国传统文化的基本精神（中）(楼宇烈)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10666</w:t>
            </w:r>
          </w:p>
        </w:tc>
        <w:tc>
          <w:tcPr>
            <w:tcW w:w="3583" w:type="dxa"/>
            <w:shd w:val="clear" w:color="000000" w:fill="FFFFFF"/>
            <w:vAlign w:val="center"/>
          </w:tcPr>
          <w:p>
            <w:pPr>
              <w:rPr>
                <w:rFonts w:ascii="宋体" w:hAnsi="宋体"/>
              </w:rPr>
            </w:pPr>
            <w:r>
              <w:rPr>
                <w:rFonts w:hint="eastAsia" w:ascii="宋体" w:hAnsi="宋体"/>
              </w:rPr>
              <w:t>#中国传统文化的基本精神（下）(楼宇烈)</w:t>
            </w:r>
          </w:p>
        </w:tc>
        <w:tc>
          <w:tcPr>
            <w:tcW w:w="774" w:type="dxa"/>
            <w:shd w:val="clear" w:color="000000" w:fill="FFFFFF"/>
            <w:vAlign w:val="center"/>
          </w:tcPr>
          <w:p>
            <w:pPr>
              <w:jc w:val="center"/>
              <w:rPr>
                <w:rFonts w:ascii="宋体" w:hAnsi="宋体"/>
              </w:rPr>
            </w:pPr>
            <w:r>
              <w:rPr>
                <w:rFonts w:ascii="宋体" w:hAnsi="宋体"/>
              </w:rPr>
              <w:t>10667</w:t>
            </w:r>
          </w:p>
        </w:tc>
        <w:tc>
          <w:tcPr>
            <w:tcW w:w="4340" w:type="dxa"/>
            <w:shd w:val="clear" w:color="000000" w:fill="FFFFFF"/>
            <w:vAlign w:val="center"/>
          </w:tcPr>
          <w:p>
            <w:pPr>
              <w:rPr>
                <w:rFonts w:ascii="宋体" w:hAnsi="宋体"/>
              </w:rPr>
            </w:pPr>
            <w:r>
              <w:rPr>
                <w:rFonts w:hint="eastAsia" w:ascii="宋体" w:hAnsi="宋体"/>
              </w:rPr>
              <w:t>#中国传统文化中的生态文明思想（上）(卢风)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10668</w:t>
            </w:r>
          </w:p>
        </w:tc>
        <w:tc>
          <w:tcPr>
            <w:tcW w:w="3583" w:type="dxa"/>
            <w:shd w:val="clear" w:color="000000" w:fill="FFFFFF"/>
            <w:vAlign w:val="center"/>
          </w:tcPr>
          <w:p>
            <w:pPr>
              <w:rPr>
                <w:rFonts w:ascii="宋体" w:hAnsi="宋体"/>
              </w:rPr>
            </w:pPr>
            <w:r>
              <w:rPr>
                <w:rFonts w:hint="eastAsia" w:ascii="宋体" w:hAnsi="宋体"/>
              </w:rPr>
              <w:t>#中国传统文化中的生态文明思想（中）(卢风)</w:t>
            </w:r>
          </w:p>
        </w:tc>
        <w:tc>
          <w:tcPr>
            <w:tcW w:w="774" w:type="dxa"/>
            <w:shd w:val="clear" w:color="000000" w:fill="FFFFFF"/>
            <w:vAlign w:val="center"/>
          </w:tcPr>
          <w:p>
            <w:pPr>
              <w:jc w:val="center"/>
              <w:rPr>
                <w:rFonts w:ascii="宋体" w:hAnsi="宋体"/>
              </w:rPr>
            </w:pPr>
            <w:r>
              <w:rPr>
                <w:rFonts w:ascii="宋体" w:hAnsi="宋体"/>
              </w:rPr>
              <w:t>10669</w:t>
            </w:r>
          </w:p>
        </w:tc>
        <w:tc>
          <w:tcPr>
            <w:tcW w:w="4340" w:type="dxa"/>
            <w:shd w:val="clear" w:color="000000" w:fill="FFFFFF"/>
            <w:vAlign w:val="center"/>
          </w:tcPr>
          <w:p>
            <w:pPr>
              <w:rPr>
                <w:rFonts w:ascii="宋体" w:hAnsi="宋体"/>
              </w:rPr>
            </w:pPr>
            <w:r>
              <w:rPr>
                <w:rFonts w:hint="eastAsia" w:ascii="宋体" w:hAnsi="宋体"/>
              </w:rPr>
              <w:t>#中国传统文化中的生态文明思想（下）(卢风)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10670</w:t>
            </w:r>
          </w:p>
        </w:tc>
        <w:tc>
          <w:tcPr>
            <w:tcW w:w="3583" w:type="dxa"/>
            <w:shd w:val="clear" w:color="000000" w:fill="FFFFFF"/>
            <w:vAlign w:val="center"/>
          </w:tcPr>
          <w:p>
            <w:pPr>
              <w:rPr>
                <w:rFonts w:ascii="宋体" w:hAnsi="宋体"/>
              </w:rPr>
            </w:pPr>
            <w:r>
              <w:rPr>
                <w:rFonts w:hint="eastAsia" w:ascii="宋体" w:hAnsi="宋体"/>
              </w:rPr>
              <w:t>#传统文化与价值建设(王蒙)</w:t>
            </w:r>
          </w:p>
        </w:tc>
        <w:tc>
          <w:tcPr>
            <w:tcW w:w="774" w:type="dxa"/>
            <w:shd w:val="clear" w:color="000000" w:fill="FFFFFF"/>
            <w:vAlign w:val="center"/>
          </w:tcPr>
          <w:p>
            <w:pPr>
              <w:jc w:val="center"/>
              <w:rPr>
                <w:rFonts w:ascii="宋体" w:hAnsi="宋体"/>
              </w:rPr>
            </w:pPr>
            <w:r>
              <w:rPr>
                <w:rFonts w:ascii="宋体" w:hAnsi="宋体"/>
              </w:rPr>
              <w:t>10671</w:t>
            </w:r>
          </w:p>
        </w:tc>
        <w:tc>
          <w:tcPr>
            <w:tcW w:w="4340" w:type="dxa"/>
            <w:shd w:val="clear" w:color="000000" w:fill="FFFFFF"/>
            <w:vAlign w:val="center"/>
          </w:tcPr>
          <w:p>
            <w:pPr>
              <w:rPr>
                <w:rFonts w:ascii="宋体" w:hAnsi="宋体"/>
              </w:rPr>
            </w:pPr>
            <w:r>
              <w:rPr>
                <w:rFonts w:hint="eastAsia" w:ascii="宋体" w:hAnsi="宋体"/>
              </w:rPr>
              <w:t>#宋诗的“书卷气”及其文化成因(张鸣)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10672</w:t>
            </w:r>
          </w:p>
        </w:tc>
        <w:tc>
          <w:tcPr>
            <w:tcW w:w="3583" w:type="dxa"/>
            <w:shd w:val="clear" w:color="000000" w:fill="FFFFFF"/>
            <w:vAlign w:val="center"/>
          </w:tcPr>
          <w:p>
            <w:pPr>
              <w:rPr>
                <w:rFonts w:ascii="宋体" w:hAnsi="宋体"/>
              </w:rPr>
            </w:pPr>
            <w:r>
              <w:rPr>
                <w:rFonts w:hint="eastAsia" w:ascii="宋体" w:hAnsi="宋体"/>
              </w:rPr>
              <w:t>#孔子智慧与传统文化(常森)</w:t>
            </w:r>
          </w:p>
        </w:tc>
        <w:tc>
          <w:tcPr>
            <w:tcW w:w="774" w:type="dxa"/>
            <w:shd w:val="clear" w:color="000000" w:fill="FFFFFF"/>
            <w:vAlign w:val="center"/>
          </w:tcPr>
          <w:p>
            <w:pPr>
              <w:jc w:val="center"/>
              <w:rPr>
                <w:rFonts w:ascii="宋体" w:hAnsi="宋体"/>
              </w:rPr>
            </w:pPr>
            <w:r>
              <w:rPr>
                <w:rFonts w:ascii="宋体" w:hAnsi="宋体"/>
              </w:rPr>
              <w:t>10673</w:t>
            </w:r>
          </w:p>
        </w:tc>
        <w:tc>
          <w:tcPr>
            <w:tcW w:w="4340" w:type="dxa"/>
            <w:shd w:val="clear" w:color="000000" w:fill="FFFFFF"/>
            <w:vAlign w:val="center"/>
          </w:tcPr>
          <w:p>
            <w:pPr>
              <w:rPr>
                <w:rFonts w:ascii="宋体" w:hAnsi="宋体"/>
              </w:rPr>
            </w:pPr>
            <w:r>
              <w:rPr>
                <w:rFonts w:hint="eastAsia" w:ascii="宋体" w:hAnsi="宋体"/>
              </w:rPr>
              <w:t>#中华传统文化与核心价值观(陈来)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10674</w:t>
            </w:r>
          </w:p>
        </w:tc>
        <w:tc>
          <w:tcPr>
            <w:tcW w:w="3583" w:type="dxa"/>
            <w:shd w:val="clear" w:color="000000" w:fill="FFFFFF"/>
            <w:vAlign w:val="center"/>
          </w:tcPr>
          <w:p>
            <w:pPr>
              <w:rPr>
                <w:rFonts w:ascii="宋体" w:hAnsi="宋体"/>
              </w:rPr>
            </w:pPr>
            <w:r>
              <w:rPr>
                <w:rFonts w:hint="eastAsia" w:ascii="宋体" w:hAnsi="宋体"/>
              </w:rPr>
              <w:t>#论华夏文化的本原性及其世界性使命(黄裕生)</w:t>
            </w:r>
          </w:p>
        </w:tc>
        <w:tc>
          <w:tcPr>
            <w:tcW w:w="774" w:type="dxa"/>
            <w:shd w:val="clear" w:color="000000" w:fill="FFFFFF"/>
            <w:vAlign w:val="center"/>
          </w:tcPr>
          <w:p>
            <w:pPr>
              <w:jc w:val="center"/>
              <w:rPr>
                <w:rFonts w:ascii="宋体" w:hAnsi="宋体"/>
              </w:rPr>
            </w:pPr>
          </w:p>
        </w:tc>
        <w:tc>
          <w:tcPr>
            <w:tcW w:w="4340"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471" w:type="dxa"/>
            <w:gridSpan w:val="4"/>
            <w:shd w:val="clear" w:color="000000" w:fill="FFFFFF"/>
            <w:vAlign w:val="center"/>
          </w:tcPr>
          <w:p>
            <w:pPr>
              <w:widowControl/>
              <w:jc w:val="center"/>
              <w:rPr>
                <w:rFonts w:ascii="宋体" w:hAnsi="宋体"/>
                <w:b/>
              </w:rPr>
            </w:pPr>
            <w:r>
              <w:rPr>
                <w:rFonts w:hint="eastAsia" w:ascii="宋体" w:hAnsi="宋体"/>
                <w:b/>
              </w:rPr>
              <w:t>党性修养（33）</w:t>
            </w:r>
          </w:p>
          <w:p>
            <w:pPr>
              <w:widowControl/>
              <w:jc w:val="left"/>
              <w:rPr>
                <w:rFonts w:ascii="宋体" w:hAnsi="宋体"/>
                <w:b/>
              </w:rPr>
            </w:pPr>
            <w:r>
              <w:rPr>
                <w:rFonts w:hint="eastAsia" w:ascii="宋体" w:hAnsi="宋体" w:cs="宋体"/>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10041</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从空想社会主义到科学社会主义的创立（孙劲松）</w:t>
            </w:r>
          </w:p>
        </w:tc>
        <w:tc>
          <w:tcPr>
            <w:tcW w:w="774" w:type="dxa"/>
            <w:shd w:val="clear" w:color="000000" w:fill="FFFFFF"/>
            <w:vAlign w:val="center"/>
          </w:tcPr>
          <w:p>
            <w:pPr>
              <w:jc w:val="center"/>
              <w:rPr>
                <w:rFonts w:ascii="宋体" w:hAnsi="宋体"/>
              </w:rPr>
            </w:pPr>
            <w:r>
              <w:rPr>
                <w:rFonts w:hint="eastAsia" w:ascii="宋体" w:hAnsi="宋体"/>
              </w:rPr>
              <w:t>10042</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《社会主义民主政治建设》概要（张峰）</w:t>
            </w:r>
          </w:p>
        </w:tc>
        <w:tc>
          <w:tcPr>
            <w:tcW w:w="774" w:type="dxa"/>
            <w:shd w:val="clear" w:color="000000" w:fill="FFFFFF"/>
            <w:vAlign w:val="center"/>
          </w:tcPr>
          <w:p>
            <w:pPr>
              <w:jc w:val="center"/>
              <w:rPr>
                <w:rFonts w:ascii="宋体" w:hAnsi="宋体"/>
              </w:rPr>
            </w:pPr>
            <w:r>
              <w:rPr>
                <w:rFonts w:hint="eastAsia" w:ascii="宋体" w:hAnsi="宋体"/>
              </w:rPr>
              <w:t>10050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10070</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“三严三实”与共产党员的修养（祝彦）</w:t>
            </w:r>
          </w:p>
        </w:tc>
        <w:tc>
          <w:tcPr>
            <w:tcW w:w="774" w:type="dxa"/>
            <w:shd w:val="clear" w:color="000000" w:fill="FFFFFF"/>
            <w:vAlign w:val="center"/>
          </w:tcPr>
          <w:p>
            <w:pPr>
              <w:jc w:val="center"/>
              <w:rPr>
                <w:rFonts w:ascii="宋体" w:hAnsi="宋体"/>
              </w:rPr>
            </w:pPr>
            <w:r>
              <w:rPr>
                <w:rFonts w:hint="eastAsia" w:ascii="宋体" w:hAnsi="宋体"/>
              </w:rPr>
              <w:t>10051</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10071</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学习党章党规 学习系列讲话 做合格共产党员（高新民）</w:t>
            </w:r>
          </w:p>
        </w:tc>
        <w:tc>
          <w:tcPr>
            <w:tcW w:w="774" w:type="dxa"/>
            <w:shd w:val="clear" w:color="000000" w:fill="FFFFFF"/>
            <w:vAlign w:val="center"/>
          </w:tcPr>
          <w:p>
            <w:pPr>
              <w:jc w:val="center"/>
              <w:rPr>
                <w:rFonts w:ascii="宋体" w:hAnsi="宋体"/>
              </w:rPr>
            </w:pPr>
            <w:r>
              <w:rPr>
                <w:rFonts w:hint="eastAsia" w:ascii="宋体" w:hAnsi="宋体"/>
              </w:rPr>
              <w:t>10072</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 xml:space="preserve">深刻领会习主席关于党和法高度统一关系的重要论述（李海涛）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10084</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学党章 讲党性 守规矩（罗平汉）</w:t>
            </w:r>
          </w:p>
        </w:tc>
        <w:tc>
          <w:tcPr>
            <w:tcW w:w="774" w:type="dxa"/>
            <w:shd w:val="clear" w:color="000000" w:fill="FFFFFF"/>
            <w:vAlign w:val="center"/>
          </w:tcPr>
          <w:p>
            <w:pPr>
              <w:jc w:val="center"/>
              <w:rPr>
                <w:rFonts w:ascii="宋体" w:hAnsi="宋体"/>
              </w:rPr>
            </w:pPr>
            <w:r>
              <w:rPr>
                <w:rFonts w:hint="eastAsia" w:ascii="宋体" w:hAnsi="宋体"/>
              </w:rPr>
              <w:t>10085</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重温党的九十五年历史 提高党性修养（祝彦）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研究党章 着手筑建社会主义道路探索第五座里程碑——庆祝中国共产党成立九十五周年（张希贤）</w:t>
            </w:r>
          </w:p>
        </w:tc>
        <w:tc>
          <w:tcPr>
            <w:tcW w:w="774" w:type="dxa"/>
            <w:shd w:val="clear" w:color="000000" w:fill="FFFFFF"/>
            <w:vAlign w:val="center"/>
          </w:tcPr>
          <w:p>
            <w:pPr>
              <w:jc w:val="center"/>
              <w:rPr>
                <w:rFonts w:ascii="宋体" w:hAnsi="宋体"/>
              </w:rPr>
            </w:pPr>
            <w:r>
              <w:rPr>
                <w:rFonts w:hint="eastAsia" w:ascii="宋体" w:hAnsi="宋体"/>
              </w:rPr>
              <w:t>10153</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10192</w:t>
            </w:r>
          </w:p>
        </w:tc>
        <w:tc>
          <w:tcPr>
            <w:tcW w:w="3583" w:type="dxa"/>
            <w:shd w:val="clear" w:color="000000" w:fill="FFFFFF"/>
            <w:vAlign w:val="center"/>
          </w:tcPr>
          <w:p>
            <w:pPr>
              <w:rPr>
                <w:rFonts w:ascii="宋体" w:hAnsi="宋体" w:cs="宋体"/>
                <w:kern w:val="0"/>
              </w:rPr>
            </w:pPr>
            <w:r>
              <w:rPr>
                <w:rFonts w:hint="eastAsia" w:ascii="宋体" w:hAnsi="宋体" w:cs="宋体"/>
                <w:kern w:val="0"/>
              </w:rPr>
              <w:t>焦裕禄在兰考的475天</w:t>
            </w:r>
          </w:p>
        </w:tc>
        <w:tc>
          <w:tcPr>
            <w:tcW w:w="774" w:type="dxa"/>
            <w:shd w:val="clear" w:color="000000" w:fill="FFFFFF"/>
            <w:vAlign w:val="center"/>
          </w:tcPr>
          <w:p>
            <w:pPr>
              <w:jc w:val="center"/>
              <w:rPr>
                <w:rFonts w:ascii="宋体" w:hAnsi="宋体"/>
              </w:rPr>
            </w:pPr>
            <w:r>
              <w:rPr>
                <w:rFonts w:hint="eastAsia" w:ascii="宋体" w:hAnsi="宋体"/>
              </w:rPr>
              <w:t>10241</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10284</w:t>
            </w:r>
          </w:p>
        </w:tc>
        <w:tc>
          <w:tcPr>
            <w:tcW w:w="3583" w:type="dxa"/>
            <w:shd w:val="clear" w:color="000000" w:fill="FFFFFF"/>
            <w:vAlign w:val="center"/>
          </w:tcPr>
          <w:p>
            <w:pPr>
              <w:rPr>
                <w:rFonts w:ascii="宋体" w:hAnsi="宋体" w:cs="宋体"/>
                <w:kern w:val="0"/>
              </w:rPr>
            </w:pPr>
            <w:r>
              <w:rPr>
                <w:rFonts w:hint="eastAsia" w:ascii="宋体" w:hAnsi="宋体" w:cs="宋体"/>
                <w:kern w:val="0"/>
              </w:rPr>
              <w:t>中国特色社会主义与中国历史文化（张慕葏）</w:t>
            </w:r>
          </w:p>
        </w:tc>
        <w:tc>
          <w:tcPr>
            <w:tcW w:w="774" w:type="dxa"/>
            <w:shd w:val="clear" w:color="000000" w:fill="FFFFFF"/>
            <w:vAlign w:val="center"/>
          </w:tcPr>
          <w:p>
            <w:pPr>
              <w:jc w:val="center"/>
              <w:rPr>
                <w:rFonts w:ascii="宋体" w:hAnsi="宋体"/>
              </w:rPr>
            </w:pPr>
            <w:r>
              <w:rPr>
                <w:rFonts w:hint="eastAsia" w:ascii="宋体" w:hAnsi="宋体"/>
              </w:rPr>
              <w:t>10315</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11001</w:t>
            </w:r>
          </w:p>
        </w:tc>
        <w:tc>
          <w:tcPr>
            <w:tcW w:w="3583" w:type="dxa"/>
            <w:shd w:val="clear" w:color="000000" w:fill="FFFFFF"/>
            <w:vAlign w:val="center"/>
          </w:tcPr>
          <w:p>
            <w:pPr>
              <w:rPr>
                <w:rFonts w:ascii="宋体" w:hAnsi="宋体"/>
              </w:rPr>
            </w:pPr>
            <w:r>
              <w:rPr>
                <w:rFonts w:ascii="宋体" w:hAnsi="宋体"/>
              </w:rPr>
              <w:t>不忘初心：中国共产党的庄严宣誓（曲青山）</w:t>
            </w:r>
          </w:p>
        </w:tc>
        <w:tc>
          <w:tcPr>
            <w:tcW w:w="774" w:type="dxa"/>
            <w:shd w:val="clear" w:color="000000" w:fill="FFFFFF"/>
            <w:vAlign w:val="center"/>
          </w:tcPr>
          <w:p>
            <w:pPr>
              <w:rPr>
                <w:rFonts w:ascii="宋体" w:hAnsi="宋体"/>
              </w:rPr>
            </w:pPr>
            <w:r>
              <w:rPr>
                <w:rFonts w:hint="eastAsia" w:ascii="宋体" w:hAnsi="宋体"/>
              </w:rPr>
              <w:t>11007</w:t>
            </w:r>
          </w:p>
        </w:tc>
        <w:tc>
          <w:tcPr>
            <w:tcW w:w="4340" w:type="dxa"/>
            <w:shd w:val="clear" w:color="000000" w:fill="FFFFFF"/>
            <w:vAlign w:val="center"/>
          </w:tcPr>
          <w:p>
            <w:pPr>
              <w:widowControl/>
              <w:rPr>
                <w:rFonts w:ascii="宋体" w:hAnsi="宋体"/>
              </w:rPr>
            </w:pPr>
            <w:r>
              <w:rPr>
                <w:rFonts w:ascii="宋体" w:hAnsi="宋体"/>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11002</w:t>
            </w:r>
          </w:p>
        </w:tc>
        <w:tc>
          <w:tcPr>
            <w:tcW w:w="3583" w:type="dxa"/>
            <w:shd w:val="clear" w:color="000000" w:fill="FFFFFF"/>
            <w:vAlign w:val="center"/>
          </w:tcPr>
          <w:p>
            <w:pPr>
              <w:widowControl/>
              <w:rPr>
                <w:rFonts w:ascii="宋体" w:hAnsi="宋体"/>
              </w:rPr>
            </w:pPr>
            <w:r>
              <w:rPr>
                <w:rFonts w:ascii="宋体" w:hAnsi="宋体"/>
              </w:rPr>
              <w:t>党的群众路线的基本内容及形成过程（陈述）</w:t>
            </w:r>
          </w:p>
        </w:tc>
        <w:tc>
          <w:tcPr>
            <w:tcW w:w="774" w:type="dxa"/>
            <w:shd w:val="clear" w:color="000000" w:fill="FFFFFF"/>
            <w:vAlign w:val="center"/>
          </w:tcPr>
          <w:p>
            <w:pPr>
              <w:rPr>
                <w:rFonts w:ascii="宋体" w:hAnsi="宋体"/>
              </w:rPr>
            </w:pPr>
            <w:r>
              <w:rPr>
                <w:rFonts w:hint="eastAsia" w:ascii="宋体" w:hAnsi="宋体"/>
              </w:rPr>
              <w:t>11008</w:t>
            </w:r>
          </w:p>
        </w:tc>
        <w:tc>
          <w:tcPr>
            <w:tcW w:w="4340" w:type="dxa"/>
            <w:shd w:val="clear" w:color="000000" w:fill="FFFFFF"/>
            <w:vAlign w:val="center"/>
          </w:tcPr>
          <w:p>
            <w:pPr>
              <w:rPr>
                <w:rFonts w:ascii="宋体" w:hAnsi="宋体"/>
              </w:rPr>
            </w:pPr>
            <w:r>
              <w:rPr>
                <w:rFonts w:ascii="宋体" w:hAnsi="宋体"/>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11003</w:t>
            </w:r>
          </w:p>
        </w:tc>
        <w:tc>
          <w:tcPr>
            <w:tcW w:w="3583" w:type="dxa"/>
            <w:shd w:val="clear" w:color="000000" w:fill="FFFFFF"/>
            <w:vAlign w:val="center"/>
          </w:tcPr>
          <w:p>
            <w:pPr>
              <w:rPr>
                <w:rFonts w:ascii="宋体" w:hAnsi="宋体"/>
              </w:rPr>
            </w:pPr>
            <w:r>
              <w:rPr>
                <w:rFonts w:ascii="宋体" w:hAnsi="宋体"/>
              </w:rPr>
              <w:t>要活得有价值 就必须有信仰（公方彬）</w:t>
            </w:r>
          </w:p>
        </w:tc>
        <w:tc>
          <w:tcPr>
            <w:tcW w:w="774" w:type="dxa"/>
            <w:shd w:val="clear" w:color="000000" w:fill="FFFFFF"/>
            <w:vAlign w:val="center"/>
          </w:tcPr>
          <w:p>
            <w:pPr>
              <w:rPr>
                <w:rFonts w:ascii="宋体" w:hAnsi="宋体"/>
              </w:rPr>
            </w:pPr>
            <w:r>
              <w:rPr>
                <w:rFonts w:hint="eastAsia" w:ascii="宋体" w:hAnsi="宋体"/>
              </w:rPr>
              <w:t>11009</w:t>
            </w:r>
          </w:p>
        </w:tc>
        <w:tc>
          <w:tcPr>
            <w:tcW w:w="4340" w:type="dxa"/>
            <w:shd w:val="clear" w:color="000000" w:fill="FFFFFF"/>
            <w:vAlign w:val="center"/>
          </w:tcPr>
          <w:p>
            <w:pPr>
              <w:rPr>
                <w:rFonts w:ascii="宋体" w:hAnsi="宋体"/>
              </w:rPr>
            </w:pPr>
            <w:r>
              <w:rPr>
                <w:rFonts w:ascii="宋体" w:hAnsi="宋体"/>
              </w:rPr>
              <w:t>打铁先要自身硬——谈谈“三个自信”与从严治党（张全景）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11004</w:t>
            </w:r>
          </w:p>
        </w:tc>
        <w:tc>
          <w:tcPr>
            <w:tcW w:w="3583" w:type="dxa"/>
            <w:shd w:val="clear" w:color="000000" w:fill="FFFFFF"/>
            <w:vAlign w:val="center"/>
          </w:tcPr>
          <w:p>
            <w:pPr>
              <w:rPr>
                <w:rFonts w:ascii="宋体" w:hAnsi="宋体"/>
              </w:rPr>
            </w:pPr>
            <w:r>
              <w:rPr>
                <w:rFonts w:ascii="宋体" w:hAnsi="宋体"/>
              </w:rPr>
              <w:t>提升共产主义信仰的自信心（公方彬）</w:t>
            </w:r>
          </w:p>
        </w:tc>
        <w:tc>
          <w:tcPr>
            <w:tcW w:w="774" w:type="dxa"/>
            <w:shd w:val="clear" w:color="000000" w:fill="FFFFFF"/>
            <w:vAlign w:val="center"/>
          </w:tcPr>
          <w:p>
            <w:pPr>
              <w:rPr>
                <w:rFonts w:ascii="宋体" w:hAnsi="宋体"/>
              </w:rPr>
            </w:pPr>
            <w:r>
              <w:rPr>
                <w:rFonts w:hint="eastAsia" w:ascii="宋体" w:hAnsi="宋体"/>
              </w:rPr>
              <w:t>11010</w:t>
            </w:r>
          </w:p>
        </w:tc>
        <w:tc>
          <w:tcPr>
            <w:tcW w:w="4340" w:type="dxa"/>
            <w:shd w:val="clear" w:color="000000" w:fill="FFFFFF"/>
            <w:vAlign w:val="center"/>
          </w:tcPr>
          <w:p>
            <w:pPr>
              <w:rPr>
                <w:rFonts w:ascii="宋体" w:hAnsi="宋体"/>
              </w:rPr>
            </w:pPr>
            <w:r>
              <w:rPr>
                <w:rFonts w:hint="eastAsia" w:ascii="宋体" w:hAnsi="宋体"/>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11005</w:t>
            </w:r>
          </w:p>
        </w:tc>
        <w:tc>
          <w:tcPr>
            <w:tcW w:w="3583" w:type="dxa"/>
            <w:shd w:val="clear" w:color="000000" w:fill="FFFFFF"/>
            <w:vAlign w:val="center"/>
          </w:tcPr>
          <w:p>
            <w:pPr>
              <w:rPr>
                <w:rFonts w:ascii="宋体" w:hAnsi="宋体"/>
              </w:rPr>
            </w:pPr>
            <w:r>
              <w:rPr>
                <w:rFonts w:ascii="宋体" w:hAnsi="宋体"/>
              </w:rPr>
              <w:t>努力增强中国特色社会主义道路自信（侯惠勤）</w:t>
            </w:r>
          </w:p>
        </w:tc>
        <w:tc>
          <w:tcPr>
            <w:tcW w:w="774" w:type="dxa"/>
            <w:shd w:val="clear" w:color="000000" w:fill="FFFFFF"/>
            <w:vAlign w:val="center"/>
          </w:tcPr>
          <w:p>
            <w:pPr>
              <w:rPr>
                <w:rFonts w:ascii="宋体" w:hAnsi="宋体"/>
              </w:rPr>
            </w:pPr>
            <w:r>
              <w:rPr>
                <w:rFonts w:hint="eastAsia" w:ascii="宋体" w:hAnsi="宋体"/>
              </w:rPr>
              <w:t>11011</w:t>
            </w:r>
          </w:p>
        </w:tc>
        <w:tc>
          <w:tcPr>
            <w:tcW w:w="4340" w:type="dxa"/>
            <w:shd w:val="clear" w:color="000000" w:fill="FFFFFF"/>
            <w:vAlign w:val="center"/>
          </w:tcPr>
          <w:p>
            <w:pPr>
              <w:rPr>
                <w:rFonts w:ascii="宋体" w:hAnsi="宋体"/>
              </w:rPr>
            </w:pPr>
            <w:r>
              <w:rPr>
                <w:rFonts w:hint="eastAsia" w:ascii="宋体" w:hAnsi="宋体"/>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11006</w:t>
            </w:r>
          </w:p>
        </w:tc>
        <w:tc>
          <w:tcPr>
            <w:tcW w:w="3583" w:type="dxa"/>
            <w:shd w:val="clear" w:color="000000" w:fill="FFFFFF"/>
            <w:vAlign w:val="center"/>
          </w:tcPr>
          <w:p>
            <w:pPr>
              <w:rPr>
                <w:rFonts w:ascii="宋体" w:hAnsi="宋体"/>
              </w:rPr>
            </w:pPr>
            <w:r>
              <w:rPr>
                <w:rFonts w:ascii="宋体" w:hAnsi="宋体"/>
              </w:rPr>
              <w:t>从“学习型政党”到“学习型党员”（刘明福）</w:t>
            </w:r>
          </w:p>
        </w:tc>
        <w:tc>
          <w:tcPr>
            <w:tcW w:w="774" w:type="dxa"/>
            <w:shd w:val="clear" w:color="000000" w:fill="FFFFFF"/>
            <w:vAlign w:val="center"/>
          </w:tcPr>
          <w:p>
            <w:pPr>
              <w:jc w:val="center"/>
              <w:rPr>
                <w:rFonts w:ascii="宋体" w:hAnsi="宋体"/>
              </w:rPr>
            </w:pPr>
            <w:r>
              <w:rPr>
                <w:rFonts w:hint="eastAsia" w:ascii="宋体" w:hAnsi="宋体"/>
              </w:rPr>
              <w:t>11107</w:t>
            </w:r>
          </w:p>
        </w:tc>
        <w:tc>
          <w:tcPr>
            <w:tcW w:w="4340" w:type="dxa"/>
            <w:shd w:val="clear" w:color="000000" w:fill="FFFFFF"/>
            <w:vAlign w:val="center"/>
          </w:tcPr>
          <w:p>
            <w:pPr>
              <w:rPr>
                <w:rFonts w:ascii="宋体" w:hAnsi="宋体"/>
              </w:rPr>
            </w:pPr>
            <w:r>
              <w:rPr>
                <w:rFonts w:hint="eastAsia" w:ascii="宋体" w:hAnsi="宋体"/>
              </w:rPr>
              <w:t>深刻把握习主席治国理政思想的科学体系（肖冬松）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11106</w:t>
            </w:r>
          </w:p>
        </w:tc>
        <w:tc>
          <w:tcPr>
            <w:tcW w:w="3583" w:type="dxa"/>
            <w:shd w:val="clear" w:color="000000" w:fill="FFFFFF"/>
            <w:vAlign w:val="center"/>
          </w:tcPr>
          <w:p>
            <w:pPr>
              <w:rPr>
                <w:rFonts w:ascii="宋体" w:hAnsi="宋体"/>
              </w:rPr>
            </w:pPr>
            <w:r>
              <w:rPr>
                <w:rFonts w:hint="eastAsia" w:ascii="宋体" w:hAnsi="宋体"/>
              </w:rPr>
              <w:t>深入学习习近平总书记关于</w:t>
            </w:r>
            <w:r>
              <w:rPr>
                <w:rFonts w:ascii="宋体" w:hAnsi="宋体"/>
              </w:rPr>
              <w:t>“</w:t>
            </w:r>
            <w:r>
              <w:rPr>
                <w:rFonts w:hint="eastAsia" w:ascii="宋体" w:hAnsi="宋体"/>
              </w:rPr>
              <w:t>三严三实</w:t>
            </w:r>
            <w:r>
              <w:rPr>
                <w:rFonts w:ascii="宋体" w:hAnsi="宋体"/>
              </w:rPr>
              <w:t>”</w:t>
            </w:r>
            <w:r>
              <w:rPr>
                <w:rFonts w:hint="eastAsia" w:ascii="宋体" w:hAnsi="宋体"/>
              </w:rPr>
              <w:t>的重要论述（高新民）</w:t>
            </w:r>
          </w:p>
        </w:tc>
        <w:tc>
          <w:tcPr>
            <w:tcW w:w="774" w:type="dxa"/>
            <w:shd w:val="clear" w:color="000000" w:fill="FFFFFF"/>
            <w:vAlign w:val="center"/>
          </w:tcPr>
          <w:p>
            <w:pPr>
              <w:jc w:val="center"/>
              <w:rPr>
                <w:rFonts w:ascii="宋体" w:hAnsi="宋体"/>
              </w:rPr>
            </w:pPr>
            <w:r>
              <w:rPr>
                <w:rFonts w:hint="eastAsia" w:ascii="宋体" w:hAnsi="宋体"/>
              </w:rPr>
              <w:t>11286</w:t>
            </w:r>
          </w:p>
        </w:tc>
        <w:tc>
          <w:tcPr>
            <w:tcW w:w="4340" w:type="dxa"/>
            <w:shd w:val="clear" w:color="000000" w:fill="FFFFFF"/>
            <w:vAlign w:val="center"/>
          </w:tcPr>
          <w:p>
            <w:pPr>
              <w:rPr>
                <w:rFonts w:ascii="宋体" w:hAnsi="宋体" w:cs="宋体"/>
                <w:color w:val="00B0F0"/>
                <w:sz w:val="20"/>
                <w:szCs w:val="20"/>
              </w:rPr>
            </w:pPr>
            <w:r>
              <w:rPr>
                <w:rFonts w:hint="eastAsia" w:ascii="宋体" w:hAnsi="宋体"/>
              </w:rPr>
              <w:t>中国特色社会主义理论体系为什么灵（辛向阳）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10342</w:t>
            </w:r>
          </w:p>
        </w:tc>
        <w:tc>
          <w:tcPr>
            <w:tcW w:w="3583" w:type="dxa"/>
            <w:shd w:val="clear" w:color="000000" w:fill="FFFFFF"/>
            <w:vAlign w:val="center"/>
          </w:tcPr>
          <w:p>
            <w:pPr>
              <w:rPr>
                <w:rFonts w:ascii="宋体" w:hAnsi="宋体"/>
              </w:rPr>
            </w:pPr>
            <w:r>
              <w:rPr>
                <w:rFonts w:hint="eastAsia" w:ascii="宋体" w:hAnsi="宋体"/>
              </w:rPr>
              <w:t>世情、国情的新变化与社会主义核心价值观的引领（林伯海）</w:t>
            </w:r>
          </w:p>
        </w:tc>
        <w:tc>
          <w:tcPr>
            <w:tcW w:w="774" w:type="dxa"/>
            <w:shd w:val="clear" w:color="000000" w:fill="FFFFFF"/>
            <w:vAlign w:val="center"/>
          </w:tcPr>
          <w:p>
            <w:pPr>
              <w:jc w:val="center"/>
              <w:rPr>
                <w:rFonts w:ascii="宋体" w:hAnsi="宋体"/>
              </w:rPr>
            </w:pPr>
            <w:r>
              <w:rPr>
                <w:rFonts w:hint="eastAsia" w:ascii="宋体" w:hAnsi="宋体"/>
              </w:rPr>
              <w:t>10346</w:t>
            </w:r>
          </w:p>
        </w:tc>
        <w:tc>
          <w:tcPr>
            <w:tcW w:w="4340" w:type="dxa"/>
            <w:shd w:val="clear" w:color="000000" w:fill="FFFFFF"/>
            <w:vAlign w:val="center"/>
          </w:tcPr>
          <w:p>
            <w:pPr>
              <w:rPr>
                <w:rFonts w:ascii="宋体" w:hAnsi="宋体"/>
              </w:rPr>
            </w:pPr>
            <w:r>
              <w:rPr>
                <w:rFonts w:hint="eastAsia" w:ascii="宋体" w:hAnsi="宋体"/>
              </w:rPr>
              <w:t>坚持中国道路引领社会思潮与党的十八大精神（林泰）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10411</w:t>
            </w:r>
          </w:p>
        </w:tc>
        <w:tc>
          <w:tcPr>
            <w:tcW w:w="3583" w:type="dxa"/>
            <w:shd w:val="clear" w:color="000000" w:fill="FFFFFF"/>
            <w:vAlign w:val="center"/>
          </w:tcPr>
          <w:p>
            <w:pPr>
              <w:rPr>
                <w:rFonts w:ascii="宋体" w:hAnsi="宋体"/>
              </w:rPr>
            </w:pPr>
            <w:r>
              <w:rPr>
                <w:rFonts w:hint="eastAsia" w:ascii="宋体" w:hAnsi="宋体"/>
              </w:rPr>
              <w:t>学习习总书记系列讲话精神，加强教师自身修养（朱月龙）</w:t>
            </w:r>
          </w:p>
        </w:tc>
        <w:tc>
          <w:tcPr>
            <w:tcW w:w="774" w:type="dxa"/>
            <w:shd w:val="clear" w:color="000000" w:fill="FFFFFF"/>
            <w:vAlign w:val="center"/>
          </w:tcPr>
          <w:p>
            <w:pPr>
              <w:jc w:val="center"/>
              <w:rPr>
                <w:rFonts w:ascii="宋体" w:hAnsi="宋体"/>
              </w:rPr>
            </w:pPr>
          </w:p>
        </w:tc>
        <w:tc>
          <w:tcPr>
            <w:tcW w:w="4340"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471"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师德师风建设（34）</w:t>
            </w:r>
          </w:p>
          <w:p>
            <w:pPr>
              <w:widowControl/>
              <w:ind w:firstLine="420" w:firstLineChars="200"/>
              <w:jc w:val="left"/>
              <w:rPr>
                <w:rFonts w:ascii="宋体" w:hAnsi="宋体" w:cs="宋体"/>
                <w:b/>
                <w:bCs/>
                <w:color w:val="000000"/>
                <w:kern w:val="0"/>
              </w:rPr>
            </w:pPr>
            <w:r>
              <w:rPr>
                <w:rFonts w:hint="eastAsia"/>
                <w:color w:val="000000"/>
              </w:rPr>
              <w:t>本部分内容积极引导广大高校教师做有理想信念、有道德情操、有扎实学识、有仁爱之心的党和人民满意的“四有”好老师。</w:t>
            </w:r>
            <w:r>
              <w:rPr>
                <w:rFonts w:hint="eastAsia" w:ascii="宋体" w:hAnsi="宋体" w:cs="宋体"/>
                <w:color w:val="000000"/>
                <w:kern w:val="0"/>
              </w:rPr>
              <w:t>内容包含有：大师风范系列、如何成为一名好老师、教师的素质与修养、师德修养的若干问题等。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高校教师职业道德修养（余小波）</w:t>
            </w:r>
          </w:p>
        </w:tc>
        <w:tc>
          <w:tcPr>
            <w:tcW w:w="774" w:type="dxa"/>
            <w:shd w:val="clear" w:color="000000" w:fill="FFFFFF"/>
            <w:vAlign w:val="center"/>
          </w:tcPr>
          <w:p>
            <w:pPr>
              <w:jc w:val="center"/>
              <w:rPr>
                <w:rFonts w:ascii="宋体"/>
                <w:color w:val="000000"/>
              </w:rPr>
            </w:pPr>
            <w:r>
              <w:rPr>
                <w:rFonts w:hint="eastAsia" w:ascii="宋体"/>
                <w:color w:val="000000"/>
              </w:rPr>
              <w:t>10119</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10169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理想、价值、胸怀（刘书林）</w:t>
            </w:r>
          </w:p>
        </w:tc>
        <w:tc>
          <w:tcPr>
            <w:tcW w:w="774" w:type="dxa"/>
            <w:shd w:val="clear" w:color="000000" w:fill="FFFFFF"/>
            <w:vAlign w:val="center"/>
          </w:tcPr>
          <w:p>
            <w:pPr>
              <w:jc w:val="center"/>
              <w:rPr>
                <w:rFonts w:ascii="宋体"/>
                <w:color w:val="000000"/>
              </w:rPr>
            </w:pPr>
            <w:r>
              <w:rPr>
                <w:rFonts w:hint="eastAsia" w:ascii="宋体"/>
                <w:color w:val="000000"/>
              </w:rPr>
              <w:t>10135</w:t>
            </w:r>
          </w:p>
        </w:tc>
        <w:tc>
          <w:tcPr>
            <w:tcW w:w="4340"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10158</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砺炼身心，超越自我（李民）</w:t>
            </w:r>
          </w:p>
        </w:tc>
        <w:tc>
          <w:tcPr>
            <w:tcW w:w="774" w:type="dxa"/>
            <w:shd w:val="clear" w:color="000000" w:fill="FFFFFF"/>
            <w:vAlign w:val="center"/>
          </w:tcPr>
          <w:p>
            <w:pPr>
              <w:jc w:val="center"/>
              <w:rPr>
                <w:rFonts w:ascii="宋体"/>
                <w:color w:val="000000"/>
              </w:rPr>
            </w:pPr>
            <w:r>
              <w:rPr>
                <w:rFonts w:hint="eastAsia" w:ascii="宋体"/>
                <w:color w:val="000000"/>
              </w:rPr>
              <w:t>10138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10190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弘扬大师风范，培育高尚师德（张慕葏）</w:t>
            </w:r>
          </w:p>
        </w:tc>
        <w:tc>
          <w:tcPr>
            <w:tcW w:w="774" w:type="dxa"/>
            <w:shd w:val="clear" w:color="000000" w:fill="FFFFFF"/>
            <w:vAlign w:val="center"/>
          </w:tcPr>
          <w:p>
            <w:pPr>
              <w:jc w:val="center"/>
              <w:rPr>
                <w:rFonts w:ascii="宋体"/>
                <w:color w:val="000000"/>
              </w:rPr>
            </w:pPr>
            <w:r>
              <w:rPr>
                <w:rFonts w:hint="eastAsia" w:ascii="宋体"/>
                <w:color w:val="000000"/>
              </w:rPr>
              <w:t>10147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color w:val="000000"/>
              </w:rPr>
            </w:pPr>
            <w:r>
              <w:rPr>
                <w:rFonts w:hint="eastAsia" w:ascii="宋体"/>
                <w:color w:val="000000"/>
              </w:rPr>
              <w:t>10191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治学与教学（杨建文）</w:t>
            </w:r>
          </w:p>
        </w:tc>
        <w:tc>
          <w:tcPr>
            <w:tcW w:w="774" w:type="dxa"/>
            <w:shd w:val="clear" w:color="000000" w:fill="FFFFFF"/>
            <w:vAlign w:val="center"/>
          </w:tcPr>
          <w:p>
            <w:pPr>
              <w:jc w:val="center"/>
              <w:rPr>
                <w:rFonts w:ascii="宋体"/>
                <w:color w:val="000000"/>
              </w:rPr>
            </w:pPr>
            <w:r>
              <w:rPr>
                <w:rFonts w:hint="eastAsia" w:ascii="宋体"/>
                <w:color w:val="000000"/>
              </w:rPr>
              <w:t>10159</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10194</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钱学森先生留学报国的灿烂人生</w:t>
            </w:r>
          </w:p>
          <w:p>
            <w:pPr>
              <w:widowControl/>
              <w:jc w:val="left"/>
              <w:rPr>
                <w:rFonts w:ascii="宋体" w:hAnsi="宋体" w:cs="宋体"/>
                <w:kern w:val="0"/>
              </w:rPr>
            </w:pPr>
            <w:r>
              <w:rPr>
                <w:rFonts w:hint="eastAsia" w:ascii="宋体" w:hAnsi="宋体" w:cs="宋体"/>
                <w:kern w:val="0"/>
              </w:rPr>
              <w:t>——对我们教育的启示</w:t>
            </w:r>
          </w:p>
        </w:tc>
        <w:tc>
          <w:tcPr>
            <w:tcW w:w="774" w:type="dxa"/>
            <w:shd w:val="clear" w:color="000000" w:fill="FFFFFF"/>
            <w:vAlign w:val="center"/>
          </w:tcPr>
          <w:p>
            <w:pPr>
              <w:jc w:val="center"/>
              <w:rPr>
                <w:rFonts w:ascii="宋体"/>
              </w:rPr>
            </w:pPr>
            <w:r>
              <w:rPr>
                <w:rFonts w:hint="eastAsia" w:ascii="宋体"/>
              </w:rPr>
              <w:t>10249</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10268</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清华大学传统精神文化简介（徐振民）</w:t>
            </w:r>
          </w:p>
        </w:tc>
        <w:tc>
          <w:tcPr>
            <w:tcW w:w="774" w:type="dxa"/>
            <w:shd w:val="clear" w:color="000000" w:fill="FFFFFF"/>
            <w:vAlign w:val="center"/>
          </w:tcPr>
          <w:p>
            <w:pPr>
              <w:jc w:val="center"/>
              <w:rPr>
                <w:rFonts w:ascii="宋体"/>
              </w:rPr>
            </w:pPr>
            <w:r>
              <w:rPr>
                <w:rFonts w:hint="eastAsia" w:ascii="宋体"/>
              </w:rPr>
              <w:t>10270</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hint="eastAsia" w:ascii="宋体"/>
              </w:rPr>
              <w:t>10271</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做教师是一种修炼（周星）</w:t>
            </w:r>
          </w:p>
        </w:tc>
        <w:tc>
          <w:tcPr>
            <w:tcW w:w="774" w:type="dxa"/>
            <w:shd w:val="clear" w:color="000000" w:fill="FFFFFF"/>
            <w:vAlign w:val="center"/>
          </w:tcPr>
          <w:p>
            <w:pPr>
              <w:jc w:val="center"/>
              <w:rPr>
                <w:rFonts w:ascii="宋体"/>
              </w:rPr>
            </w:pPr>
            <w:r>
              <w:rPr>
                <w:rFonts w:hint="eastAsia" w:ascii="宋体"/>
              </w:rPr>
              <w:t>10279</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ascii="宋体"/>
              </w:rPr>
              <w:t>10402</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大学课堂现状调查透视教师责任与使命（隋如宾）</w:t>
            </w:r>
          </w:p>
        </w:tc>
        <w:tc>
          <w:tcPr>
            <w:tcW w:w="774" w:type="dxa"/>
            <w:shd w:val="clear" w:color="000000" w:fill="FFFFFF"/>
            <w:vAlign w:val="center"/>
          </w:tcPr>
          <w:p>
            <w:pPr>
              <w:jc w:val="center"/>
              <w:rPr>
                <w:rFonts w:ascii="宋体"/>
              </w:rPr>
            </w:pPr>
            <w:r>
              <w:rPr>
                <w:rFonts w:ascii="宋体"/>
              </w:rPr>
              <w:t>10404</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师德——在行动中闪光（尹铁良）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ascii="宋体"/>
              </w:rPr>
              <w:t>10406</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个人品德与社会公德促进社会道德发展（寇彧）</w:t>
            </w:r>
          </w:p>
        </w:tc>
        <w:tc>
          <w:tcPr>
            <w:tcW w:w="774" w:type="dxa"/>
            <w:shd w:val="clear" w:color="000000" w:fill="FFFFFF"/>
            <w:vAlign w:val="center"/>
          </w:tcPr>
          <w:p>
            <w:pPr>
              <w:jc w:val="center"/>
              <w:rPr>
                <w:rFonts w:ascii="宋体"/>
              </w:rPr>
            </w:pPr>
            <w:r>
              <w:rPr>
                <w:rFonts w:ascii="宋体"/>
              </w:rPr>
              <w:t>10418</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爱是教育的灵魂（曲建武）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rPr>
            </w:pPr>
            <w:r>
              <w:rPr>
                <w:rFonts w:ascii="宋体"/>
              </w:rPr>
              <w:t>10442</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职业素养开发与训练（李纯青）</w:t>
            </w:r>
          </w:p>
        </w:tc>
        <w:tc>
          <w:tcPr>
            <w:tcW w:w="774" w:type="dxa"/>
            <w:shd w:val="clear" w:color="000000" w:fill="FFFFFF"/>
            <w:vAlign w:val="center"/>
          </w:tcPr>
          <w:p>
            <w:pPr>
              <w:jc w:val="center"/>
              <w:rPr>
                <w:rFonts w:ascii="宋体"/>
              </w:rPr>
            </w:pPr>
            <w:r>
              <w:rPr>
                <w:rFonts w:ascii="宋体"/>
              </w:rPr>
              <w:t>10487</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#教师德法修为与教学危机管理(冯瑞刚)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9471" w:type="dxa"/>
            <w:gridSpan w:val="4"/>
            <w:shd w:val="clear" w:color="000000" w:fill="FFFFFF"/>
            <w:vAlign w:val="center"/>
          </w:tcPr>
          <w:p>
            <w:pPr>
              <w:widowControl/>
              <w:jc w:val="center"/>
              <w:rPr>
                <w:rFonts w:ascii="宋体" w:hAnsi="宋体"/>
                <w:b/>
              </w:rPr>
            </w:pPr>
            <w:r>
              <w:rPr>
                <w:rFonts w:hint="eastAsia" w:ascii="宋体" w:hAnsi="宋体"/>
                <w:b/>
              </w:rPr>
              <w:t>时政解读（150）</w:t>
            </w:r>
          </w:p>
          <w:p>
            <w:pPr>
              <w:widowControl/>
              <w:ind w:firstLine="420" w:firstLineChars="200"/>
              <w:jc w:val="left"/>
              <w:rPr>
                <w:rFonts w:ascii="宋体" w:hAnsi="宋体" w:cs="宋体"/>
                <w:color w:val="000000"/>
                <w:kern w:val="0"/>
              </w:rPr>
            </w:pPr>
            <w:r>
              <w:rPr>
                <w:rFonts w:hint="eastAsia"/>
                <w:color w:val="000000"/>
              </w:rPr>
              <w:t>本部分是</w:t>
            </w:r>
            <w:r>
              <w:rPr>
                <w:rFonts w:hint="eastAsia" w:ascii="宋体" w:hAnsi="宋体" w:cs="宋体"/>
                <w:kern w:val="0"/>
              </w:rPr>
              <w:t>为提高</w:t>
            </w:r>
            <w:r>
              <w:rPr>
                <w:rFonts w:ascii="宋体" w:hAnsi="宋体" w:cs="宋体"/>
                <w:kern w:val="0"/>
              </w:rPr>
              <w:t>高校教师政治修养，</w:t>
            </w:r>
            <w:r>
              <w:rPr>
                <w:rFonts w:hint="eastAsia" w:ascii="宋体" w:hAnsi="宋体" w:cs="宋体"/>
                <w:kern w:val="0"/>
              </w:rPr>
              <w:t>增强社会责任意识，开阔</w:t>
            </w:r>
            <w:r>
              <w:rPr>
                <w:rFonts w:ascii="宋体" w:hAnsi="宋体" w:cs="宋体"/>
                <w:kern w:val="0"/>
              </w:rPr>
              <w:t>视野，了解国内外</w:t>
            </w:r>
            <w:r>
              <w:rPr>
                <w:rFonts w:hint="eastAsia" w:ascii="宋体" w:hAnsi="宋体" w:cs="宋体"/>
                <w:kern w:val="0"/>
              </w:rPr>
              <w:t>重要时政</w:t>
            </w:r>
            <w:r>
              <w:rPr>
                <w:rFonts w:ascii="宋体" w:hAnsi="宋体" w:cs="宋体"/>
                <w:kern w:val="0"/>
              </w:rPr>
              <w:t>而开设</w:t>
            </w:r>
            <w:r>
              <w:rPr>
                <w:rFonts w:hint="eastAsia" w:ascii="宋体" w:hAnsi="宋体" w:cs="宋体"/>
                <w:kern w:val="0"/>
              </w:rPr>
              <w:t>的</w:t>
            </w:r>
            <w:r>
              <w:rPr>
                <w:rFonts w:ascii="宋体" w:hAnsi="宋体" w:cs="宋体"/>
                <w:kern w:val="0"/>
              </w:rPr>
              <w:t>讲座</w:t>
            </w:r>
            <w:r>
              <w:rPr>
                <w:rFonts w:hint="eastAsia" w:ascii="宋体" w:hAnsi="宋体" w:cs="宋体"/>
                <w:kern w:val="0"/>
              </w:rPr>
              <w:t>，</w:t>
            </w:r>
            <w:r>
              <w:rPr>
                <w:rFonts w:ascii="宋体" w:hAnsi="宋体" w:cs="宋体"/>
                <w:kern w:val="0"/>
              </w:rPr>
              <w:t>包括</w:t>
            </w:r>
            <w:r>
              <w:rPr>
                <w:rFonts w:hint="eastAsia" w:ascii="宋体" w:hAnsi="宋体" w:cs="宋体"/>
                <w:kern w:val="0"/>
              </w:rPr>
              <w:t>国内政策分析</w:t>
            </w:r>
            <w:r>
              <w:rPr>
                <w:rFonts w:ascii="宋体" w:hAnsi="宋体" w:cs="宋体"/>
                <w:kern w:val="0"/>
              </w:rPr>
              <w:t>、技术发展</w:t>
            </w:r>
            <w:r>
              <w:rPr>
                <w:rFonts w:hint="eastAsia" w:ascii="宋体" w:hAnsi="宋体" w:cs="宋体"/>
                <w:kern w:val="0"/>
              </w:rPr>
              <w:t>前沿</w:t>
            </w:r>
            <w:r>
              <w:rPr>
                <w:rFonts w:ascii="宋体" w:hAnsi="宋体"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10043</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“一带一路”与建设海洋强国（杨毅）</w:t>
            </w:r>
          </w:p>
        </w:tc>
        <w:tc>
          <w:tcPr>
            <w:tcW w:w="774" w:type="dxa"/>
            <w:shd w:val="clear" w:color="000000" w:fill="FFFFFF"/>
            <w:vAlign w:val="center"/>
          </w:tcPr>
          <w:p>
            <w:pPr>
              <w:jc w:val="center"/>
              <w:rPr>
                <w:rFonts w:ascii="宋体" w:hAnsi="宋体"/>
              </w:rPr>
            </w:pPr>
            <w:r>
              <w:rPr>
                <w:rFonts w:hint="eastAsia" w:ascii="宋体" w:hAnsi="宋体"/>
              </w:rPr>
              <w:t>10060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经济全球化与“一带一路”（何茂春）</w:t>
            </w:r>
          </w:p>
        </w:tc>
        <w:tc>
          <w:tcPr>
            <w:tcW w:w="774" w:type="dxa"/>
            <w:shd w:val="clear" w:color="000000" w:fill="FFFFFF"/>
            <w:vAlign w:val="center"/>
          </w:tcPr>
          <w:p>
            <w:pPr>
              <w:jc w:val="center"/>
              <w:rPr>
                <w:rFonts w:ascii="宋体" w:hAnsi="宋体"/>
              </w:rPr>
            </w:pPr>
            <w:r>
              <w:rPr>
                <w:rFonts w:hint="eastAsia" w:ascii="宋体" w:hAnsi="宋体"/>
              </w:rPr>
              <w:t>10061</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丝绸之路的历史价值及当代启示（邢广程）</w:t>
            </w:r>
          </w:p>
        </w:tc>
        <w:tc>
          <w:tcPr>
            <w:tcW w:w="774" w:type="dxa"/>
            <w:shd w:val="clear" w:color="000000" w:fill="FFFFFF"/>
            <w:vAlign w:val="center"/>
          </w:tcPr>
          <w:p>
            <w:pPr>
              <w:jc w:val="center"/>
              <w:rPr>
                <w:rFonts w:ascii="宋体" w:hAnsi="宋体"/>
              </w:rPr>
            </w:pPr>
            <w:r>
              <w:rPr>
                <w:rFonts w:hint="eastAsia" w:ascii="宋体" w:hAnsi="宋体"/>
              </w:rPr>
              <w:t>10062</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“一带一路”构想的安全战略效应（彭光谦）</w:t>
            </w:r>
          </w:p>
        </w:tc>
        <w:tc>
          <w:tcPr>
            <w:tcW w:w="774" w:type="dxa"/>
            <w:shd w:val="clear" w:color="000000" w:fill="FFFFFF"/>
            <w:vAlign w:val="center"/>
          </w:tcPr>
          <w:p>
            <w:pPr>
              <w:jc w:val="center"/>
              <w:rPr>
                <w:rFonts w:ascii="宋体" w:hAnsi="宋体"/>
              </w:rPr>
            </w:pPr>
            <w:r>
              <w:rPr>
                <w:rFonts w:hint="eastAsia" w:ascii="宋体" w:hAnsi="宋体"/>
              </w:rPr>
              <w:t>10063</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10047</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“一带一路”打开“筑梦空间”（张蕴岭）</w:t>
            </w:r>
          </w:p>
        </w:tc>
        <w:tc>
          <w:tcPr>
            <w:tcW w:w="774" w:type="dxa"/>
            <w:shd w:val="clear" w:color="000000" w:fill="FFFFFF"/>
            <w:vAlign w:val="center"/>
          </w:tcPr>
          <w:p>
            <w:pPr>
              <w:jc w:val="center"/>
              <w:rPr>
                <w:rFonts w:ascii="宋体" w:hAnsi="宋体"/>
              </w:rPr>
            </w:pPr>
            <w:r>
              <w:rPr>
                <w:rFonts w:hint="eastAsia" w:ascii="宋体" w:hAnsi="宋体"/>
              </w:rPr>
              <w:t>10064</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10048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“一带一路”：中央推进、地方落实的新模式（翟崑）</w:t>
            </w:r>
          </w:p>
        </w:tc>
        <w:tc>
          <w:tcPr>
            <w:tcW w:w="774" w:type="dxa"/>
            <w:shd w:val="clear" w:color="000000" w:fill="FFFFFF"/>
            <w:vAlign w:val="center"/>
          </w:tcPr>
          <w:p>
            <w:pPr>
              <w:jc w:val="center"/>
              <w:rPr>
                <w:rFonts w:ascii="宋体" w:hAnsi="宋体"/>
              </w:rPr>
            </w:pPr>
            <w:r>
              <w:rPr>
                <w:rFonts w:hint="eastAsia" w:ascii="宋体" w:hAnsi="宋体"/>
              </w:rPr>
              <w:t>10065</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建设美丽中国（唐珂）</w:t>
            </w:r>
          </w:p>
        </w:tc>
        <w:tc>
          <w:tcPr>
            <w:tcW w:w="774" w:type="dxa"/>
            <w:shd w:val="clear" w:color="000000" w:fill="FFFFFF"/>
            <w:vAlign w:val="center"/>
          </w:tcPr>
          <w:p>
            <w:pPr>
              <w:jc w:val="center"/>
              <w:rPr>
                <w:rFonts w:ascii="宋体" w:hAnsi="宋体"/>
              </w:rPr>
            </w:pPr>
            <w:r>
              <w:rPr>
                <w:rFonts w:hint="eastAsia" w:ascii="宋体" w:hAnsi="宋体"/>
              </w:rPr>
              <w:t>10066</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10053</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何以天翻地覆：第二次世界大战的起源（时殷弘）</w:t>
            </w:r>
          </w:p>
        </w:tc>
        <w:tc>
          <w:tcPr>
            <w:tcW w:w="774" w:type="dxa"/>
            <w:shd w:val="clear" w:color="000000" w:fill="FFFFFF"/>
            <w:vAlign w:val="center"/>
          </w:tcPr>
          <w:p>
            <w:pPr>
              <w:jc w:val="center"/>
              <w:rPr>
                <w:rFonts w:ascii="宋体" w:hAnsi="宋体"/>
              </w:rPr>
            </w:pPr>
            <w:r>
              <w:rPr>
                <w:rFonts w:hint="eastAsia" w:ascii="宋体" w:hAnsi="宋体"/>
              </w:rPr>
              <w:t>10087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文化创新与文化强国建设（祁述裕）</w:t>
            </w:r>
          </w:p>
        </w:tc>
        <w:tc>
          <w:tcPr>
            <w:tcW w:w="774" w:type="dxa"/>
            <w:shd w:val="clear" w:color="000000" w:fill="FFFFFF"/>
            <w:vAlign w:val="center"/>
          </w:tcPr>
          <w:p>
            <w:pPr>
              <w:jc w:val="center"/>
              <w:rPr>
                <w:rFonts w:ascii="宋体" w:hAnsi="宋体"/>
              </w:rPr>
            </w:pPr>
            <w:r>
              <w:rPr>
                <w:rFonts w:hint="eastAsia" w:ascii="宋体" w:hAnsi="宋体"/>
              </w:rPr>
              <w:t>10088</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以人的发展为导向：推进经济结构转型（常修泽）</w:t>
            </w:r>
          </w:p>
        </w:tc>
        <w:tc>
          <w:tcPr>
            <w:tcW w:w="774" w:type="dxa"/>
            <w:shd w:val="clear" w:color="000000" w:fill="FFFFFF"/>
            <w:vAlign w:val="center"/>
          </w:tcPr>
          <w:p>
            <w:pPr>
              <w:jc w:val="center"/>
              <w:rPr>
                <w:rFonts w:ascii="宋体" w:hAnsi="宋体"/>
              </w:rPr>
            </w:pPr>
            <w:r>
              <w:rPr>
                <w:rFonts w:hint="eastAsia" w:ascii="宋体" w:hAnsi="宋体"/>
              </w:rPr>
              <w:t>10089</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创新驱动发展的形势判断与战略重点（郭铁成）</w:t>
            </w:r>
          </w:p>
        </w:tc>
        <w:tc>
          <w:tcPr>
            <w:tcW w:w="774" w:type="dxa"/>
            <w:shd w:val="clear" w:color="000000" w:fill="FFFFFF"/>
            <w:vAlign w:val="center"/>
          </w:tcPr>
          <w:p>
            <w:pPr>
              <w:jc w:val="center"/>
              <w:rPr>
                <w:rFonts w:ascii="宋体" w:hAnsi="宋体"/>
              </w:rPr>
            </w:pPr>
            <w:r>
              <w:rPr>
                <w:rFonts w:hint="eastAsia" w:ascii="宋体" w:hAnsi="宋体"/>
              </w:rPr>
              <w:t>10090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10059</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正确认识反腐倡廉的形势与趋势 把作风建设反腐败斗争引向深入（邵景均）</w:t>
            </w:r>
          </w:p>
        </w:tc>
        <w:tc>
          <w:tcPr>
            <w:tcW w:w="774" w:type="dxa"/>
            <w:shd w:val="clear" w:color="000000" w:fill="FFFFFF"/>
            <w:vAlign w:val="center"/>
          </w:tcPr>
          <w:p>
            <w:pPr>
              <w:jc w:val="center"/>
              <w:rPr>
                <w:rFonts w:ascii="宋体" w:hAnsi="宋体"/>
              </w:rPr>
            </w:pPr>
            <w:r>
              <w:rPr>
                <w:rFonts w:hint="eastAsia" w:ascii="宋体" w:hAnsi="宋体"/>
              </w:rPr>
              <w:t>10091</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10057</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“十三五”期间的经济发展与政策要点分析（张立群）</w:t>
            </w:r>
          </w:p>
        </w:tc>
        <w:tc>
          <w:tcPr>
            <w:tcW w:w="774" w:type="dxa"/>
            <w:shd w:val="clear" w:color="000000" w:fill="FFFFFF"/>
            <w:vAlign w:val="center"/>
          </w:tcPr>
          <w:p>
            <w:pPr>
              <w:jc w:val="center"/>
              <w:rPr>
                <w:rFonts w:ascii="宋体" w:hAnsi="宋体"/>
              </w:rPr>
            </w:pPr>
            <w:r>
              <w:rPr>
                <w:rFonts w:hint="eastAsia" w:ascii="宋体" w:hAnsi="宋体"/>
              </w:rPr>
              <w:t>10092</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10058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反腐倡廉建设战略转折点上的新纲领（张希贤）</w:t>
            </w:r>
          </w:p>
        </w:tc>
        <w:tc>
          <w:tcPr>
            <w:tcW w:w="774" w:type="dxa"/>
            <w:shd w:val="clear" w:color="000000" w:fill="FFFFFF"/>
            <w:vAlign w:val="center"/>
          </w:tcPr>
          <w:p>
            <w:pPr>
              <w:jc w:val="center"/>
              <w:rPr>
                <w:rFonts w:ascii="宋体" w:hAnsi="宋体"/>
              </w:rPr>
            </w:pPr>
            <w:r>
              <w:rPr>
                <w:rFonts w:hint="eastAsia" w:ascii="宋体" w:hAnsi="宋体"/>
              </w:rPr>
              <w:t>10093</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10218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核能及其应用（马栩泉）</w:t>
            </w:r>
          </w:p>
        </w:tc>
        <w:tc>
          <w:tcPr>
            <w:tcW w:w="774" w:type="dxa"/>
            <w:shd w:val="clear" w:color="000000" w:fill="FFFFFF"/>
            <w:vAlign w:val="center"/>
          </w:tcPr>
          <w:p>
            <w:pPr>
              <w:jc w:val="center"/>
              <w:rPr>
                <w:rFonts w:ascii="宋体" w:hAnsi="宋体"/>
              </w:rPr>
            </w:pPr>
            <w:r>
              <w:rPr>
                <w:rFonts w:hint="eastAsia" w:ascii="宋体" w:hAnsi="宋体"/>
              </w:rPr>
              <w:t>10130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县域经济与城镇化建设（张占斌）</w:t>
            </w:r>
          </w:p>
        </w:tc>
        <w:tc>
          <w:tcPr>
            <w:tcW w:w="774" w:type="dxa"/>
            <w:shd w:val="clear" w:color="000000" w:fill="FFFFFF"/>
            <w:vAlign w:val="center"/>
          </w:tcPr>
          <w:p>
            <w:pPr>
              <w:jc w:val="center"/>
              <w:rPr>
                <w:rFonts w:ascii="宋体" w:hAnsi="宋体"/>
              </w:rPr>
            </w:pPr>
            <w:r>
              <w:rPr>
                <w:rFonts w:hint="eastAsia" w:ascii="宋体" w:hAnsi="宋体"/>
              </w:rPr>
              <w:t>10177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10144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工业化、信息化、城镇化必须同步推进农业现代化（肖云）</w:t>
            </w:r>
          </w:p>
        </w:tc>
        <w:tc>
          <w:tcPr>
            <w:tcW w:w="774" w:type="dxa"/>
            <w:shd w:val="clear" w:color="000000" w:fill="FFFFFF"/>
            <w:vAlign w:val="center"/>
          </w:tcPr>
          <w:p>
            <w:pPr>
              <w:jc w:val="center"/>
              <w:rPr>
                <w:rFonts w:ascii="宋体" w:hAnsi="宋体"/>
              </w:rPr>
            </w:pPr>
            <w:r>
              <w:rPr>
                <w:rFonts w:hint="eastAsia" w:ascii="宋体" w:hAnsi="宋体"/>
              </w:rPr>
              <w:t>10180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10150</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引发稀土世界的中国冲击（郭建荣）</w:t>
            </w:r>
          </w:p>
        </w:tc>
        <w:tc>
          <w:tcPr>
            <w:tcW w:w="774" w:type="dxa"/>
            <w:shd w:val="clear" w:color="000000" w:fill="FFFFFF"/>
            <w:vAlign w:val="center"/>
          </w:tcPr>
          <w:p>
            <w:pPr>
              <w:jc w:val="center"/>
              <w:rPr>
                <w:rFonts w:ascii="宋体" w:hAnsi="宋体"/>
              </w:rPr>
            </w:pPr>
            <w:r>
              <w:rPr>
                <w:rFonts w:hint="eastAsia" w:ascii="宋体" w:hAnsi="宋体"/>
              </w:rPr>
              <w:t>10187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激光增材成型技术（3D打印技术）（王华明）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10155</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应对气候变化与碳汇交易（李怒云）</w:t>
            </w:r>
          </w:p>
        </w:tc>
        <w:tc>
          <w:tcPr>
            <w:tcW w:w="774" w:type="dxa"/>
            <w:shd w:val="clear" w:color="000000" w:fill="FFFFFF"/>
            <w:vAlign w:val="center"/>
          </w:tcPr>
          <w:p>
            <w:pPr>
              <w:jc w:val="center"/>
              <w:rPr>
                <w:rFonts w:ascii="宋体" w:hAnsi="宋体"/>
              </w:rPr>
            </w:pPr>
            <w:r>
              <w:rPr>
                <w:rFonts w:hint="eastAsia" w:ascii="宋体" w:hAnsi="宋体"/>
              </w:rPr>
              <w:t>10195</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中国航天成才之路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10161</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当前国际形势与我国安全环境（亓成章）</w:t>
            </w:r>
          </w:p>
        </w:tc>
        <w:tc>
          <w:tcPr>
            <w:tcW w:w="774" w:type="dxa"/>
            <w:shd w:val="clear" w:color="000000" w:fill="FFFFFF"/>
            <w:vAlign w:val="center"/>
          </w:tcPr>
          <w:p>
            <w:pPr>
              <w:jc w:val="center"/>
              <w:rPr>
                <w:rFonts w:ascii="宋体" w:hAnsi="宋体"/>
              </w:rPr>
            </w:pPr>
            <w:r>
              <w:rPr>
                <w:rFonts w:hint="eastAsia" w:ascii="宋体" w:hAnsi="宋体"/>
              </w:rPr>
              <w:t>10197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生态纺织品标准及环保检测技术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中国的航天活动（郭保柱）</w:t>
            </w:r>
          </w:p>
        </w:tc>
        <w:tc>
          <w:tcPr>
            <w:tcW w:w="774" w:type="dxa"/>
            <w:shd w:val="clear" w:color="000000" w:fill="FFFFFF"/>
            <w:vAlign w:val="center"/>
          </w:tcPr>
          <w:p>
            <w:pPr>
              <w:jc w:val="center"/>
              <w:rPr>
                <w:rFonts w:ascii="宋体" w:hAnsi="宋体"/>
              </w:rPr>
            </w:pPr>
            <w:r>
              <w:rPr>
                <w:rFonts w:hint="eastAsia" w:ascii="宋体" w:hAnsi="宋体"/>
              </w:rPr>
              <w:t>10204</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提高资源产出率是建设生态文明的重要途径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10170</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文化强国之路（郭建宁）</w:t>
            </w:r>
          </w:p>
        </w:tc>
        <w:tc>
          <w:tcPr>
            <w:tcW w:w="774" w:type="dxa"/>
            <w:shd w:val="clear" w:color="000000" w:fill="FFFFFF"/>
            <w:vAlign w:val="center"/>
          </w:tcPr>
          <w:p>
            <w:pPr>
              <w:jc w:val="center"/>
              <w:rPr>
                <w:rFonts w:ascii="宋体" w:hAnsi="宋体"/>
              </w:rPr>
            </w:pPr>
            <w:r>
              <w:rPr>
                <w:rFonts w:hint="eastAsia" w:ascii="宋体" w:hAnsi="宋体"/>
              </w:rPr>
              <w:t>10205</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10174</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经济学的第四次革命与第四次综合（叶航）</w:t>
            </w:r>
          </w:p>
        </w:tc>
        <w:tc>
          <w:tcPr>
            <w:tcW w:w="774" w:type="dxa"/>
            <w:shd w:val="clear" w:color="000000" w:fill="FFFFFF"/>
            <w:vAlign w:val="center"/>
          </w:tcPr>
          <w:p>
            <w:pPr>
              <w:jc w:val="center"/>
              <w:rPr>
                <w:rFonts w:ascii="宋体" w:hAnsi="宋体"/>
              </w:rPr>
            </w:pPr>
            <w:r>
              <w:rPr>
                <w:rFonts w:hint="eastAsia" w:ascii="宋体" w:hAnsi="宋体"/>
              </w:rPr>
              <w:t>10208</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10175</w:t>
            </w:r>
          </w:p>
        </w:tc>
        <w:tc>
          <w:tcPr>
            <w:tcW w:w="3583" w:type="dxa"/>
            <w:shd w:val="clear" w:color="000000" w:fill="FFFFFF"/>
            <w:vAlign w:val="center"/>
          </w:tcPr>
          <w:p>
            <w:pPr>
              <w:jc w:val="center"/>
              <w:rPr>
                <w:rFonts w:ascii="宋体" w:hAnsi="宋体"/>
              </w:rPr>
            </w:pPr>
            <w:r>
              <w:rPr>
                <w:rFonts w:hint="eastAsia" w:ascii="宋体" w:hAnsi="宋体"/>
              </w:rPr>
              <w:t>环保标准教育对产业创新发展的推动——从pm2.5污染控制谈起（龚）</w:t>
            </w:r>
          </w:p>
        </w:tc>
        <w:tc>
          <w:tcPr>
            <w:tcW w:w="774" w:type="dxa"/>
            <w:shd w:val="clear" w:color="000000" w:fill="FFFFFF"/>
            <w:vAlign w:val="center"/>
          </w:tcPr>
          <w:p>
            <w:pPr>
              <w:jc w:val="center"/>
              <w:rPr>
                <w:rFonts w:ascii="宋体" w:hAnsi="宋体"/>
              </w:rPr>
            </w:pPr>
            <w:r>
              <w:rPr>
                <w:rFonts w:hint="eastAsia" w:ascii="宋体" w:hAnsi="宋体"/>
              </w:rPr>
              <w:t>10222</w:t>
            </w:r>
          </w:p>
        </w:tc>
        <w:tc>
          <w:tcPr>
            <w:tcW w:w="4340" w:type="dxa"/>
            <w:shd w:val="clear" w:color="000000" w:fill="FFFFFF"/>
            <w:vAlign w:val="center"/>
          </w:tcPr>
          <w:p>
            <w:pPr>
              <w:rPr>
                <w:rFonts w:ascii="宋体" w:hAnsi="宋体"/>
              </w:rPr>
            </w:pPr>
            <w:r>
              <w:rPr>
                <w:rFonts w:hint="eastAsia" w:ascii="宋体" w:hAnsi="宋体"/>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10223</w:t>
            </w:r>
          </w:p>
        </w:tc>
        <w:tc>
          <w:tcPr>
            <w:tcW w:w="3583" w:type="dxa"/>
            <w:shd w:val="clear" w:color="000000" w:fill="FFFFFF"/>
            <w:vAlign w:val="center"/>
          </w:tcPr>
          <w:p>
            <w:pPr>
              <w:rPr>
                <w:rFonts w:ascii="宋体" w:hAnsi="宋体"/>
              </w:rPr>
            </w:pPr>
            <w:r>
              <w:rPr>
                <w:rFonts w:hint="eastAsia" w:ascii="宋体" w:hAnsi="宋体"/>
              </w:rPr>
              <w:t>依法治国与宪法实施（王振民）</w:t>
            </w:r>
          </w:p>
        </w:tc>
        <w:tc>
          <w:tcPr>
            <w:tcW w:w="774" w:type="dxa"/>
            <w:shd w:val="clear" w:color="000000" w:fill="FFFFFF"/>
            <w:vAlign w:val="center"/>
          </w:tcPr>
          <w:p>
            <w:pPr>
              <w:jc w:val="center"/>
              <w:rPr>
                <w:rFonts w:ascii="宋体" w:hAnsi="宋体"/>
              </w:rPr>
            </w:pPr>
            <w:r>
              <w:rPr>
                <w:rFonts w:hint="eastAsia" w:ascii="宋体" w:hAnsi="宋体"/>
              </w:rPr>
              <w:t>10228</w:t>
            </w:r>
          </w:p>
        </w:tc>
        <w:tc>
          <w:tcPr>
            <w:tcW w:w="4340" w:type="dxa"/>
            <w:shd w:val="clear" w:color="000000" w:fill="FFFFFF"/>
            <w:vAlign w:val="center"/>
          </w:tcPr>
          <w:p>
            <w:pPr>
              <w:rPr>
                <w:rFonts w:ascii="宋体" w:hAnsi="宋体"/>
              </w:rPr>
            </w:pPr>
            <w:r>
              <w:rPr>
                <w:rFonts w:hint="eastAsia" w:ascii="宋体" w:hAnsi="宋体"/>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10230</w:t>
            </w:r>
          </w:p>
        </w:tc>
        <w:tc>
          <w:tcPr>
            <w:tcW w:w="3583" w:type="dxa"/>
            <w:shd w:val="clear" w:color="000000" w:fill="FFFFFF"/>
            <w:vAlign w:val="center"/>
          </w:tcPr>
          <w:p>
            <w:pPr>
              <w:rPr>
                <w:rFonts w:ascii="宋体" w:hAnsi="宋体"/>
              </w:rPr>
            </w:pPr>
            <w:r>
              <w:rPr>
                <w:rFonts w:hint="eastAsia" w:ascii="宋体" w:hAnsi="宋体"/>
              </w:rPr>
              <w:t>中国的生态文明与生态信仰(张正春)</w:t>
            </w:r>
          </w:p>
        </w:tc>
        <w:tc>
          <w:tcPr>
            <w:tcW w:w="774" w:type="dxa"/>
            <w:shd w:val="clear" w:color="000000" w:fill="FFFFFF"/>
            <w:vAlign w:val="center"/>
          </w:tcPr>
          <w:p>
            <w:pPr>
              <w:jc w:val="center"/>
              <w:rPr>
                <w:rFonts w:ascii="宋体" w:hAnsi="宋体"/>
              </w:rPr>
            </w:pPr>
            <w:r>
              <w:rPr>
                <w:rFonts w:hint="eastAsia" w:ascii="宋体" w:hAnsi="宋体"/>
              </w:rPr>
              <w:t>10234</w:t>
            </w:r>
          </w:p>
        </w:tc>
        <w:tc>
          <w:tcPr>
            <w:tcW w:w="4340" w:type="dxa"/>
            <w:shd w:val="clear" w:color="000000" w:fill="FFFFFF"/>
            <w:vAlign w:val="center"/>
          </w:tcPr>
          <w:p>
            <w:pPr>
              <w:rPr>
                <w:rFonts w:ascii="宋体" w:hAnsi="宋体"/>
              </w:rPr>
            </w:pPr>
            <w:r>
              <w:rPr>
                <w:rFonts w:hint="eastAsia" w:ascii="宋体" w:hAnsi="宋体"/>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10256</w:t>
            </w:r>
          </w:p>
        </w:tc>
        <w:tc>
          <w:tcPr>
            <w:tcW w:w="3583" w:type="dxa"/>
            <w:shd w:val="clear" w:color="000000" w:fill="FFFFFF"/>
            <w:vAlign w:val="center"/>
          </w:tcPr>
          <w:p>
            <w:pPr>
              <w:rPr>
                <w:rFonts w:ascii="宋体" w:hAnsi="宋体"/>
              </w:rPr>
            </w:pPr>
            <w:r>
              <w:rPr>
                <w:rFonts w:hint="eastAsia" w:ascii="宋体" w:hAnsi="宋体"/>
              </w:rPr>
              <w:t>我国卫星发展与展望（周晓飞）</w:t>
            </w:r>
          </w:p>
        </w:tc>
        <w:tc>
          <w:tcPr>
            <w:tcW w:w="774" w:type="dxa"/>
            <w:shd w:val="clear" w:color="000000" w:fill="FFFFFF"/>
            <w:vAlign w:val="center"/>
          </w:tcPr>
          <w:p>
            <w:pPr>
              <w:jc w:val="center"/>
              <w:rPr>
                <w:rFonts w:ascii="宋体" w:hAnsi="宋体"/>
              </w:rPr>
            </w:pPr>
            <w:r>
              <w:rPr>
                <w:rFonts w:hint="eastAsia" w:ascii="宋体" w:hAnsi="宋体"/>
              </w:rPr>
              <w:t>10262</w:t>
            </w:r>
          </w:p>
        </w:tc>
        <w:tc>
          <w:tcPr>
            <w:tcW w:w="4340" w:type="dxa"/>
            <w:shd w:val="clear" w:color="000000" w:fill="FFFFFF"/>
            <w:vAlign w:val="center"/>
          </w:tcPr>
          <w:p>
            <w:pPr>
              <w:rPr>
                <w:rFonts w:ascii="宋体" w:hAnsi="宋体"/>
              </w:rPr>
            </w:pPr>
            <w:r>
              <w:rPr>
                <w:rFonts w:hint="eastAsia" w:ascii="宋体" w:hAnsi="宋体"/>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10275</w:t>
            </w:r>
          </w:p>
        </w:tc>
        <w:tc>
          <w:tcPr>
            <w:tcW w:w="3583" w:type="dxa"/>
            <w:shd w:val="clear" w:color="000000" w:fill="FFFFFF"/>
            <w:vAlign w:val="center"/>
          </w:tcPr>
          <w:p>
            <w:pPr>
              <w:rPr>
                <w:rFonts w:ascii="宋体" w:hAnsi="宋体"/>
              </w:rPr>
            </w:pPr>
            <w:r>
              <w:rPr>
                <w:rFonts w:hint="eastAsia" w:ascii="宋体" w:hAnsi="宋体"/>
              </w:rPr>
              <w:t>东亚安全格局与中美日关系（林宏宇）</w:t>
            </w:r>
          </w:p>
        </w:tc>
        <w:tc>
          <w:tcPr>
            <w:tcW w:w="774" w:type="dxa"/>
            <w:shd w:val="clear" w:color="000000" w:fill="FFFFFF"/>
            <w:vAlign w:val="center"/>
          </w:tcPr>
          <w:p>
            <w:pPr>
              <w:jc w:val="center"/>
              <w:rPr>
                <w:rFonts w:ascii="宋体" w:hAnsi="宋体"/>
              </w:rPr>
            </w:pPr>
            <w:r>
              <w:rPr>
                <w:rFonts w:hint="eastAsia" w:ascii="宋体" w:hAnsi="宋体"/>
              </w:rPr>
              <w:t>10286</w:t>
            </w:r>
          </w:p>
        </w:tc>
        <w:tc>
          <w:tcPr>
            <w:tcW w:w="4340" w:type="dxa"/>
            <w:shd w:val="clear" w:color="000000" w:fill="FFFFFF"/>
            <w:vAlign w:val="center"/>
          </w:tcPr>
          <w:p>
            <w:pPr>
              <w:rPr>
                <w:rFonts w:ascii="宋体" w:hAnsi="宋体"/>
              </w:rPr>
            </w:pPr>
            <w:r>
              <w:rPr>
                <w:rFonts w:hint="eastAsia" w:ascii="宋体" w:hAnsi="宋体"/>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10291</w:t>
            </w:r>
          </w:p>
        </w:tc>
        <w:tc>
          <w:tcPr>
            <w:tcW w:w="3583" w:type="dxa"/>
            <w:shd w:val="clear" w:color="000000" w:fill="FFFFFF"/>
            <w:vAlign w:val="center"/>
          </w:tcPr>
          <w:p>
            <w:pPr>
              <w:rPr>
                <w:rFonts w:ascii="宋体" w:hAnsi="宋体"/>
              </w:rPr>
            </w:pPr>
            <w:r>
              <w:rPr>
                <w:rFonts w:hint="eastAsia" w:ascii="宋体" w:hAnsi="宋体"/>
              </w:rPr>
              <w:t>当代中国国情与青年的历史责任——中日关系（刘江永）</w:t>
            </w:r>
          </w:p>
        </w:tc>
        <w:tc>
          <w:tcPr>
            <w:tcW w:w="774" w:type="dxa"/>
            <w:shd w:val="clear" w:color="000000" w:fill="FFFFFF"/>
            <w:vAlign w:val="center"/>
          </w:tcPr>
          <w:p>
            <w:pPr>
              <w:jc w:val="center"/>
              <w:rPr>
                <w:rFonts w:ascii="宋体" w:hAnsi="宋体"/>
              </w:rPr>
            </w:pPr>
            <w:r>
              <w:rPr>
                <w:rFonts w:hint="eastAsia" w:ascii="宋体" w:hAnsi="宋体"/>
              </w:rPr>
              <w:t>10295</w:t>
            </w:r>
          </w:p>
        </w:tc>
        <w:tc>
          <w:tcPr>
            <w:tcW w:w="4340" w:type="dxa"/>
            <w:shd w:val="clear" w:color="000000" w:fill="FFFFFF"/>
            <w:vAlign w:val="center"/>
          </w:tcPr>
          <w:p>
            <w:pPr>
              <w:rPr>
                <w:rFonts w:ascii="宋体" w:hAnsi="宋体"/>
              </w:rPr>
            </w:pPr>
            <w:r>
              <w:rPr>
                <w:rFonts w:hint="eastAsia" w:ascii="宋体" w:hAnsi="宋体"/>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10308</w:t>
            </w:r>
          </w:p>
        </w:tc>
        <w:tc>
          <w:tcPr>
            <w:tcW w:w="3583" w:type="dxa"/>
            <w:shd w:val="clear" w:color="000000" w:fill="FFFFFF"/>
            <w:vAlign w:val="center"/>
          </w:tcPr>
          <w:p>
            <w:pPr>
              <w:rPr>
                <w:rFonts w:ascii="宋体" w:hAnsi="宋体"/>
              </w:rPr>
            </w:pPr>
            <w:r>
              <w:rPr>
                <w:rFonts w:hint="eastAsia" w:ascii="宋体" w:hAnsi="宋体"/>
              </w:rPr>
              <w:t>习近平治国理政的战略布局——“四个全面”（左鹏）</w:t>
            </w:r>
          </w:p>
        </w:tc>
        <w:tc>
          <w:tcPr>
            <w:tcW w:w="774" w:type="dxa"/>
            <w:shd w:val="clear" w:color="000000" w:fill="FFFFFF"/>
            <w:vAlign w:val="center"/>
          </w:tcPr>
          <w:p>
            <w:pPr>
              <w:rPr>
                <w:rFonts w:ascii="宋体" w:hAnsi="宋体"/>
              </w:rPr>
            </w:pPr>
            <w:r>
              <w:rPr>
                <w:rFonts w:hint="eastAsia" w:ascii="宋体" w:hAnsi="宋体"/>
              </w:rPr>
              <w:t>10309</w:t>
            </w:r>
          </w:p>
        </w:tc>
        <w:tc>
          <w:tcPr>
            <w:tcW w:w="4340" w:type="dxa"/>
            <w:shd w:val="clear" w:color="000000" w:fill="FFFFFF"/>
            <w:vAlign w:val="center"/>
          </w:tcPr>
          <w:p>
            <w:pPr>
              <w:rPr>
                <w:rFonts w:ascii="宋体" w:hAnsi="宋体"/>
              </w:rPr>
            </w:pPr>
            <w:r>
              <w:rPr>
                <w:rFonts w:hint="eastAsia" w:ascii="宋体" w:hAnsi="宋体"/>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10324</w:t>
            </w:r>
          </w:p>
        </w:tc>
        <w:tc>
          <w:tcPr>
            <w:tcW w:w="3583" w:type="dxa"/>
            <w:shd w:val="clear" w:color="000000" w:fill="FFFFFF"/>
            <w:vAlign w:val="center"/>
          </w:tcPr>
          <w:p>
            <w:pPr>
              <w:rPr>
                <w:rFonts w:ascii="宋体" w:hAnsi="宋体"/>
              </w:rPr>
            </w:pPr>
            <w:r>
              <w:rPr>
                <w:rFonts w:hint="eastAsia" w:ascii="宋体" w:hAnsi="宋体"/>
              </w:rPr>
              <w:t>中国周边安全环境(吴希来)</w:t>
            </w:r>
          </w:p>
        </w:tc>
        <w:tc>
          <w:tcPr>
            <w:tcW w:w="774" w:type="dxa"/>
            <w:shd w:val="clear" w:color="000000" w:fill="FFFFFF"/>
            <w:vAlign w:val="center"/>
          </w:tcPr>
          <w:p>
            <w:pPr>
              <w:rPr>
                <w:rFonts w:ascii="宋体" w:hAnsi="宋体"/>
              </w:rPr>
            </w:pPr>
            <w:r>
              <w:rPr>
                <w:rFonts w:hint="eastAsia" w:ascii="宋体" w:hAnsi="宋体"/>
              </w:rPr>
              <w:t>10312</w:t>
            </w:r>
          </w:p>
        </w:tc>
        <w:tc>
          <w:tcPr>
            <w:tcW w:w="4340" w:type="dxa"/>
            <w:shd w:val="clear" w:color="000000" w:fill="FFFFFF"/>
            <w:vAlign w:val="center"/>
          </w:tcPr>
          <w:p>
            <w:pPr>
              <w:rPr>
                <w:rFonts w:ascii="宋体" w:hAnsi="宋体"/>
              </w:rPr>
            </w:pPr>
            <w:r>
              <w:rPr>
                <w:rFonts w:hint="eastAsia" w:ascii="宋体" w:hAnsi="宋体"/>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10320</w:t>
            </w:r>
          </w:p>
        </w:tc>
        <w:tc>
          <w:tcPr>
            <w:tcW w:w="3583" w:type="dxa"/>
            <w:shd w:val="clear" w:color="000000" w:fill="FFFFFF"/>
            <w:vAlign w:val="center"/>
          </w:tcPr>
          <w:p>
            <w:pPr>
              <w:rPr>
                <w:rFonts w:ascii="宋体" w:hAnsi="宋体"/>
              </w:rPr>
            </w:pPr>
            <w:r>
              <w:rPr>
                <w:rFonts w:hint="eastAsia" w:ascii="宋体" w:hAnsi="宋体"/>
              </w:rPr>
              <w:t>生态文明建设与中国模式转型（张孝德）</w:t>
            </w:r>
          </w:p>
        </w:tc>
        <w:tc>
          <w:tcPr>
            <w:tcW w:w="774" w:type="dxa"/>
            <w:shd w:val="clear" w:color="000000" w:fill="FFFFFF"/>
            <w:vAlign w:val="center"/>
          </w:tcPr>
          <w:p>
            <w:pPr>
              <w:rPr>
                <w:rFonts w:ascii="宋体" w:hAnsi="宋体"/>
              </w:rPr>
            </w:pPr>
            <w:r>
              <w:rPr>
                <w:rFonts w:hint="eastAsia" w:ascii="宋体" w:hAnsi="宋体"/>
              </w:rPr>
              <w:t>11034</w:t>
            </w:r>
          </w:p>
        </w:tc>
        <w:tc>
          <w:tcPr>
            <w:tcW w:w="4340" w:type="dxa"/>
            <w:shd w:val="clear" w:color="000000" w:fill="FFFFFF"/>
            <w:vAlign w:val="center"/>
          </w:tcPr>
          <w:p>
            <w:pPr>
              <w:rPr>
                <w:rFonts w:ascii="宋体" w:hAnsi="宋体"/>
              </w:rPr>
            </w:pPr>
            <w:r>
              <w:rPr>
                <w:rFonts w:ascii="宋体" w:hAnsi="宋体"/>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11012</w:t>
            </w:r>
          </w:p>
        </w:tc>
        <w:tc>
          <w:tcPr>
            <w:tcW w:w="3583" w:type="dxa"/>
            <w:shd w:val="clear" w:color="000000" w:fill="FFFFFF"/>
            <w:vAlign w:val="center"/>
          </w:tcPr>
          <w:p>
            <w:pPr>
              <w:rPr>
                <w:rFonts w:ascii="宋体" w:hAnsi="宋体"/>
              </w:rPr>
            </w:pPr>
            <w:r>
              <w:rPr>
                <w:rFonts w:ascii="宋体" w:hAnsi="宋体"/>
              </w:rPr>
              <w:t>“十三五”：经济转型与结构性改革（迟福林）</w:t>
            </w:r>
          </w:p>
        </w:tc>
        <w:tc>
          <w:tcPr>
            <w:tcW w:w="774" w:type="dxa"/>
            <w:shd w:val="clear" w:color="000000" w:fill="FFFFFF"/>
            <w:vAlign w:val="center"/>
          </w:tcPr>
          <w:p>
            <w:pPr>
              <w:rPr>
                <w:rFonts w:ascii="宋体" w:hAnsi="宋体"/>
              </w:rPr>
            </w:pPr>
            <w:r>
              <w:rPr>
                <w:rFonts w:hint="eastAsia" w:ascii="宋体" w:hAnsi="宋体"/>
              </w:rPr>
              <w:t>11035</w:t>
            </w:r>
          </w:p>
        </w:tc>
        <w:tc>
          <w:tcPr>
            <w:tcW w:w="4340" w:type="dxa"/>
            <w:shd w:val="clear" w:color="000000" w:fill="FFFFFF"/>
            <w:vAlign w:val="center"/>
          </w:tcPr>
          <w:p>
            <w:pPr>
              <w:rPr>
                <w:rFonts w:ascii="宋体" w:hAnsi="宋体"/>
              </w:rPr>
            </w:pPr>
            <w:r>
              <w:rPr>
                <w:rFonts w:ascii="宋体" w:hAnsi="宋体"/>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11013</w:t>
            </w:r>
          </w:p>
        </w:tc>
        <w:tc>
          <w:tcPr>
            <w:tcW w:w="3583" w:type="dxa"/>
            <w:shd w:val="clear" w:color="000000" w:fill="FFFFFF"/>
            <w:vAlign w:val="center"/>
          </w:tcPr>
          <w:p>
            <w:pPr>
              <w:rPr>
                <w:rFonts w:ascii="宋体" w:hAnsi="宋体"/>
              </w:rPr>
            </w:pPr>
            <w:r>
              <w:rPr>
                <w:rFonts w:ascii="宋体" w:hAnsi="宋体"/>
              </w:rPr>
              <w:t>中国梦与中国道路（邓名奋）</w:t>
            </w:r>
          </w:p>
        </w:tc>
        <w:tc>
          <w:tcPr>
            <w:tcW w:w="774" w:type="dxa"/>
            <w:shd w:val="clear" w:color="000000" w:fill="FFFFFF"/>
            <w:vAlign w:val="center"/>
          </w:tcPr>
          <w:p>
            <w:pPr>
              <w:rPr>
                <w:rFonts w:ascii="宋体" w:hAnsi="宋体"/>
              </w:rPr>
            </w:pPr>
            <w:r>
              <w:rPr>
                <w:rFonts w:hint="eastAsia" w:ascii="宋体" w:hAnsi="宋体"/>
              </w:rPr>
              <w:t>11036</w:t>
            </w:r>
          </w:p>
        </w:tc>
        <w:tc>
          <w:tcPr>
            <w:tcW w:w="4340" w:type="dxa"/>
            <w:shd w:val="clear" w:color="000000" w:fill="FFFFFF"/>
            <w:vAlign w:val="center"/>
          </w:tcPr>
          <w:p>
            <w:pPr>
              <w:rPr>
                <w:rFonts w:ascii="宋体" w:hAnsi="宋体"/>
              </w:rPr>
            </w:pPr>
            <w:r>
              <w:rPr>
                <w:rFonts w:ascii="宋体" w:hAnsi="宋体"/>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rPr>
                <w:rFonts w:ascii="宋体" w:hAnsi="宋体"/>
              </w:rPr>
            </w:pPr>
            <w:r>
              <w:rPr>
                <w:rFonts w:hint="eastAsia" w:ascii="宋体" w:hAnsi="宋体"/>
              </w:rPr>
              <w:t>11014</w:t>
            </w:r>
          </w:p>
        </w:tc>
        <w:tc>
          <w:tcPr>
            <w:tcW w:w="3583" w:type="dxa"/>
            <w:shd w:val="clear" w:color="000000" w:fill="FFFFFF"/>
            <w:vAlign w:val="center"/>
          </w:tcPr>
          <w:p>
            <w:pPr>
              <w:rPr>
                <w:rFonts w:ascii="宋体" w:hAnsi="宋体"/>
              </w:rPr>
            </w:pPr>
            <w:r>
              <w:rPr>
                <w:rFonts w:ascii="宋体" w:hAnsi="宋体"/>
              </w:rPr>
              <w:t>凝魂聚气 强基固本的基础工程——学习习近平总书记关于社会主义核心价值观的论述（丁文锋）</w:t>
            </w:r>
          </w:p>
        </w:tc>
        <w:tc>
          <w:tcPr>
            <w:tcW w:w="774" w:type="dxa"/>
            <w:shd w:val="clear" w:color="000000" w:fill="FFFFFF"/>
            <w:vAlign w:val="center"/>
          </w:tcPr>
          <w:p>
            <w:pPr>
              <w:rPr>
                <w:rFonts w:ascii="宋体" w:hAnsi="宋体"/>
              </w:rPr>
            </w:pPr>
            <w:r>
              <w:rPr>
                <w:rFonts w:hint="eastAsia" w:ascii="宋体" w:hAnsi="宋体"/>
              </w:rPr>
              <w:t>11037</w:t>
            </w:r>
          </w:p>
        </w:tc>
        <w:tc>
          <w:tcPr>
            <w:tcW w:w="4340" w:type="dxa"/>
            <w:shd w:val="clear" w:color="000000" w:fill="FFFFFF"/>
            <w:vAlign w:val="center"/>
          </w:tcPr>
          <w:p>
            <w:pPr>
              <w:rPr>
                <w:rFonts w:ascii="宋体" w:hAnsi="宋体"/>
              </w:rPr>
            </w:pPr>
            <w:r>
              <w:rPr>
                <w:rFonts w:ascii="宋体" w:hAnsi="宋体"/>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11015</w:t>
            </w:r>
          </w:p>
        </w:tc>
        <w:tc>
          <w:tcPr>
            <w:tcW w:w="3583" w:type="dxa"/>
            <w:shd w:val="clear" w:color="000000" w:fill="FFFFFF"/>
            <w:vAlign w:val="center"/>
          </w:tcPr>
          <w:p>
            <w:pPr>
              <w:rPr>
                <w:rFonts w:ascii="宋体" w:hAnsi="宋体"/>
              </w:rPr>
            </w:pPr>
            <w:r>
              <w:rPr>
                <w:rFonts w:ascii="宋体" w:hAnsi="宋体"/>
              </w:rPr>
              <w:t>把握经济新常态需要处理好十大关系（丁文锋）</w:t>
            </w:r>
          </w:p>
        </w:tc>
        <w:tc>
          <w:tcPr>
            <w:tcW w:w="774" w:type="dxa"/>
            <w:shd w:val="clear" w:color="000000" w:fill="FFFFFF"/>
            <w:vAlign w:val="center"/>
          </w:tcPr>
          <w:p>
            <w:pPr>
              <w:jc w:val="center"/>
              <w:rPr>
                <w:rFonts w:ascii="宋体" w:hAnsi="宋体"/>
              </w:rPr>
            </w:pPr>
            <w:r>
              <w:rPr>
                <w:rFonts w:hint="eastAsia" w:ascii="宋体" w:hAnsi="宋体"/>
              </w:rPr>
              <w:t>11038</w:t>
            </w:r>
          </w:p>
        </w:tc>
        <w:tc>
          <w:tcPr>
            <w:tcW w:w="4340" w:type="dxa"/>
            <w:shd w:val="clear" w:color="000000" w:fill="FFFFFF"/>
            <w:vAlign w:val="center"/>
          </w:tcPr>
          <w:p>
            <w:pPr>
              <w:rPr>
                <w:rFonts w:ascii="宋体" w:hAnsi="宋体"/>
              </w:rPr>
            </w:pPr>
            <w:r>
              <w:rPr>
                <w:rFonts w:ascii="宋体" w:hAnsi="宋体"/>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11016</w:t>
            </w:r>
          </w:p>
        </w:tc>
        <w:tc>
          <w:tcPr>
            <w:tcW w:w="3583" w:type="dxa"/>
            <w:shd w:val="clear" w:color="000000" w:fill="FFFFFF"/>
            <w:vAlign w:val="center"/>
          </w:tcPr>
          <w:p>
            <w:pPr>
              <w:rPr>
                <w:rFonts w:ascii="宋体" w:hAnsi="宋体"/>
              </w:rPr>
            </w:pPr>
            <w:r>
              <w:rPr>
                <w:rFonts w:ascii="宋体" w:hAnsi="宋体"/>
              </w:rPr>
              <w:t>习近平总书记治国理政思想——“四个全面”解读（韩庆祥）</w:t>
            </w:r>
          </w:p>
        </w:tc>
        <w:tc>
          <w:tcPr>
            <w:tcW w:w="774" w:type="dxa"/>
            <w:shd w:val="clear" w:color="000000" w:fill="FFFFFF"/>
            <w:vAlign w:val="center"/>
          </w:tcPr>
          <w:p>
            <w:pPr>
              <w:jc w:val="center"/>
              <w:rPr>
                <w:rFonts w:ascii="宋体" w:hAnsi="宋体"/>
              </w:rPr>
            </w:pPr>
            <w:r>
              <w:rPr>
                <w:rFonts w:hint="eastAsia" w:ascii="宋体" w:hAnsi="宋体"/>
              </w:rPr>
              <w:t>11039</w:t>
            </w:r>
          </w:p>
        </w:tc>
        <w:tc>
          <w:tcPr>
            <w:tcW w:w="4340" w:type="dxa"/>
            <w:shd w:val="clear" w:color="000000" w:fill="FFFFFF"/>
            <w:vAlign w:val="center"/>
          </w:tcPr>
          <w:p>
            <w:pPr>
              <w:rPr>
                <w:rFonts w:ascii="宋体" w:hAnsi="宋体"/>
              </w:rPr>
            </w:pPr>
            <w:r>
              <w:rPr>
                <w:rFonts w:ascii="宋体" w:hAnsi="宋体"/>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11017</w:t>
            </w:r>
          </w:p>
        </w:tc>
        <w:tc>
          <w:tcPr>
            <w:tcW w:w="3583" w:type="dxa"/>
            <w:shd w:val="clear" w:color="000000" w:fill="FFFFFF"/>
            <w:vAlign w:val="center"/>
          </w:tcPr>
          <w:p>
            <w:pPr>
              <w:rPr>
                <w:rFonts w:ascii="宋体" w:hAnsi="宋体"/>
              </w:rPr>
            </w:pPr>
            <w:r>
              <w:rPr>
                <w:rFonts w:ascii="宋体" w:hAnsi="宋体"/>
              </w:rPr>
              <w:t>中国道路与中国梦（靳凤林）</w:t>
            </w:r>
          </w:p>
        </w:tc>
        <w:tc>
          <w:tcPr>
            <w:tcW w:w="774" w:type="dxa"/>
            <w:shd w:val="clear" w:color="000000" w:fill="FFFFFF"/>
            <w:vAlign w:val="center"/>
          </w:tcPr>
          <w:p>
            <w:pPr>
              <w:jc w:val="center"/>
              <w:rPr>
                <w:rFonts w:ascii="宋体" w:hAnsi="宋体"/>
              </w:rPr>
            </w:pPr>
            <w:r>
              <w:rPr>
                <w:rFonts w:hint="eastAsia" w:ascii="宋体" w:hAnsi="宋体"/>
              </w:rPr>
              <w:t>11040</w:t>
            </w:r>
          </w:p>
        </w:tc>
        <w:tc>
          <w:tcPr>
            <w:tcW w:w="4340" w:type="dxa"/>
            <w:shd w:val="clear" w:color="000000" w:fill="FFFFFF"/>
            <w:vAlign w:val="center"/>
          </w:tcPr>
          <w:p>
            <w:pPr>
              <w:rPr>
                <w:rFonts w:ascii="宋体" w:hAnsi="宋体"/>
              </w:rPr>
            </w:pPr>
            <w:r>
              <w:rPr>
                <w:rFonts w:ascii="宋体" w:hAnsi="宋体"/>
              </w:rPr>
              <w:t>城市社会的到来与智慧城市建设（汪玉凯）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11018</w:t>
            </w:r>
          </w:p>
        </w:tc>
        <w:tc>
          <w:tcPr>
            <w:tcW w:w="3583" w:type="dxa"/>
            <w:shd w:val="clear" w:color="000000" w:fill="FFFFFF"/>
            <w:vAlign w:val="center"/>
          </w:tcPr>
          <w:p>
            <w:pPr>
              <w:rPr>
                <w:rFonts w:ascii="宋体" w:hAnsi="宋体"/>
              </w:rPr>
            </w:pPr>
            <w:r>
              <w:rPr>
                <w:rFonts w:ascii="宋体" w:hAnsi="宋体"/>
              </w:rPr>
              <w:t>供给侧结构性改革与创新驱动发展战略（李佐军）</w:t>
            </w:r>
          </w:p>
        </w:tc>
        <w:tc>
          <w:tcPr>
            <w:tcW w:w="774" w:type="dxa"/>
            <w:shd w:val="clear" w:color="000000" w:fill="FFFFFF"/>
            <w:vAlign w:val="center"/>
          </w:tcPr>
          <w:p>
            <w:pPr>
              <w:jc w:val="center"/>
              <w:rPr>
                <w:rFonts w:ascii="宋体" w:hAnsi="宋体"/>
              </w:rPr>
            </w:pPr>
            <w:r>
              <w:rPr>
                <w:rFonts w:hint="eastAsia" w:ascii="宋体" w:hAnsi="宋体"/>
              </w:rPr>
              <w:t>11041</w:t>
            </w:r>
          </w:p>
        </w:tc>
        <w:tc>
          <w:tcPr>
            <w:tcW w:w="4340" w:type="dxa"/>
            <w:shd w:val="clear" w:color="000000" w:fill="FFFFFF"/>
            <w:vAlign w:val="center"/>
          </w:tcPr>
          <w:p>
            <w:pPr>
              <w:rPr>
                <w:rFonts w:ascii="宋体" w:hAnsi="宋体"/>
              </w:rPr>
            </w:pPr>
            <w:r>
              <w:rPr>
                <w:rFonts w:ascii="宋体" w:hAnsi="宋体"/>
              </w:rPr>
              <w:t>城乡一体化：反思、风险与策略（汪玉凯）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11019</w:t>
            </w:r>
          </w:p>
        </w:tc>
        <w:tc>
          <w:tcPr>
            <w:tcW w:w="3583" w:type="dxa"/>
            <w:shd w:val="clear" w:color="000000" w:fill="FFFFFF"/>
            <w:vAlign w:val="center"/>
          </w:tcPr>
          <w:p>
            <w:pPr>
              <w:rPr>
                <w:rFonts w:ascii="宋体" w:hAnsi="宋体"/>
              </w:rPr>
            </w:pPr>
            <w:r>
              <w:rPr>
                <w:rFonts w:ascii="宋体" w:hAnsi="宋体"/>
              </w:rPr>
              <w:t>中国制造：由大变强的困境、思路与对策（马晓河）</w:t>
            </w:r>
          </w:p>
        </w:tc>
        <w:tc>
          <w:tcPr>
            <w:tcW w:w="774" w:type="dxa"/>
            <w:shd w:val="clear" w:color="000000" w:fill="FFFFFF"/>
            <w:vAlign w:val="center"/>
          </w:tcPr>
          <w:p>
            <w:pPr>
              <w:jc w:val="center"/>
              <w:rPr>
                <w:rFonts w:ascii="宋体" w:hAnsi="宋体"/>
              </w:rPr>
            </w:pPr>
            <w:r>
              <w:rPr>
                <w:rFonts w:hint="eastAsia" w:ascii="宋体" w:hAnsi="宋体"/>
              </w:rPr>
              <w:t>11042</w:t>
            </w:r>
          </w:p>
        </w:tc>
        <w:tc>
          <w:tcPr>
            <w:tcW w:w="4340" w:type="dxa"/>
            <w:shd w:val="clear" w:color="000000" w:fill="FFFFFF"/>
            <w:vAlign w:val="center"/>
          </w:tcPr>
          <w:p>
            <w:pPr>
              <w:rPr>
                <w:rFonts w:ascii="宋体" w:hAnsi="宋体"/>
              </w:rPr>
            </w:pPr>
            <w:r>
              <w:rPr>
                <w:rFonts w:ascii="宋体" w:hAnsi="宋体"/>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11020</w:t>
            </w:r>
          </w:p>
        </w:tc>
        <w:tc>
          <w:tcPr>
            <w:tcW w:w="3583" w:type="dxa"/>
            <w:shd w:val="clear" w:color="000000" w:fill="FFFFFF"/>
            <w:vAlign w:val="center"/>
          </w:tcPr>
          <w:p>
            <w:pPr>
              <w:rPr>
                <w:rFonts w:ascii="宋体" w:hAnsi="宋体"/>
              </w:rPr>
            </w:pPr>
            <w:r>
              <w:rPr>
                <w:rFonts w:ascii="宋体" w:hAnsi="宋体"/>
              </w:rPr>
              <w:t>关于深化农村土地制度改革的几个问题（孙中华）</w:t>
            </w:r>
          </w:p>
        </w:tc>
        <w:tc>
          <w:tcPr>
            <w:tcW w:w="774" w:type="dxa"/>
            <w:shd w:val="clear" w:color="000000" w:fill="FFFFFF"/>
            <w:vAlign w:val="center"/>
          </w:tcPr>
          <w:p>
            <w:pPr>
              <w:jc w:val="center"/>
              <w:rPr>
                <w:rFonts w:ascii="宋体" w:hAnsi="宋体"/>
              </w:rPr>
            </w:pPr>
            <w:r>
              <w:rPr>
                <w:rFonts w:hint="eastAsia" w:ascii="宋体" w:hAnsi="宋体"/>
              </w:rPr>
              <w:t>11043</w:t>
            </w:r>
          </w:p>
        </w:tc>
        <w:tc>
          <w:tcPr>
            <w:tcW w:w="4340" w:type="dxa"/>
            <w:shd w:val="clear" w:color="000000" w:fill="FFFFFF"/>
            <w:vAlign w:val="center"/>
          </w:tcPr>
          <w:p>
            <w:pPr>
              <w:rPr>
                <w:rFonts w:ascii="宋体" w:hAnsi="宋体"/>
              </w:rPr>
            </w:pPr>
            <w:r>
              <w:rPr>
                <w:rFonts w:ascii="宋体" w:hAnsi="宋体"/>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11021</w:t>
            </w:r>
          </w:p>
        </w:tc>
        <w:tc>
          <w:tcPr>
            <w:tcW w:w="3583" w:type="dxa"/>
            <w:shd w:val="clear" w:color="000000" w:fill="FFFFFF"/>
            <w:vAlign w:val="center"/>
          </w:tcPr>
          <w:p>
            <w:pPr>
              <w:rPr>
                <w:rFonts w:ascii="宋体" w:hAnsi="宋体"/>
              </w:rPr>
            </w:pPr>
            <w:r>
              <w:rPr>
                <w:rFonts w:ascii="宋体" w:hAnsi="宋体"/>
              </w:rPr>
              <w:t>深刻理解和贯彻新发展理念  引领经济发展新常态（王刚）</w:t>
            </w:r>
          </w:p>
        </w:tc>
        <w:tc>
          <w:tcPr>
            <w:tcW w:w="774" w:type="dxa"/>
            <w:shd w:val="clear" w:color="000000" w:fill="FFFFFF"/>
            <w:vAlign w:val="center"/>
          </w:tcPr>
          <w:p>
            <w:pPr>
              <w:jc w:val="center"/>
              <w:rPr>
                <w:rFonts w:ascii="宋体" w:hAnsi="宋体"/>
              </w:rPr>
            </w:pPr>
            <w:r>
              <w:rPr>
                <w:rFonts w:hint="eastAsia" w:ascii="宋体" w:hAnsi="宋体"/>
              </w:rPr>
              <w:t>11044</w:t>
            </w:r>
          </w:p>
        </w:tc>
        <w:tc>
          <w:tcPr>
            <w:tcW w:w="4340" w:type="dxa"/>
            <w:shd w:val="clear" w:color="000000" w:fill="FFFFFF"/>
            <w:vAlign w:val="center"/>
          </w:tcPr>
          <w:p>
            <w:pPr>
              <w:rPr>
                <w:rFonts w:ascii="宋体" w:hAnsi="宋体"/>
              </w:rPr>
            </w:pPr>
            <w:r>
              <w:rPr>
                <w:rFonts w:ascii="宋体" w:hAnsi="宋体"/>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11022</w:t>
            </w:r>
          </w:p>
        </w:tc>
        <w:tc>
          <w:tcPr>
            <w:tcW w:w="3583" w:type="dxa"/>
            <w:shd w:val="clear" w:color="000000" w:fill="FFFFFF"/>
            <w:vAlign w:val="center"/>
          </w:tcPr>
          <w:p>
            <w:pPr>
              <w:rPr>
                <w:rFonts w:ascii="宋体" w:hAnsi="宋体"/>
              </w:rPr>
            </w:pPr>
            <w:r>
              <w:rPr>
                <w:rFonts w:ascii="宋体" w:hAnsi="宋体"/>
              </w:rPr>
              <w:t>创造中华文化新的辉煌——“三个自信”与“中国梦”（王杰）</w:t>
            </w:r>
          </w:p>
        </w:tc>
        <w:tc>
          <w:tcPr>
            <w:tcW w:w="774" w:type="dxa"/>
            <w:shd w:val="clear" w:color="000000" w:fill="FFFFFF"/>
            <w:vAlign w:val="center"/>
          </w:tcPr>
          <w:p>
            <w:pPr>
              <w:jc w:val="center"/>
              <w:rPr>
                <w:rFonts w:ascii="宋体" w:hAnsi="宋体"/>
              </w:rPr>
            </w:pPr>
            <w:r>
              <w:rPr>
                <w:rFonts w:hint="eastAsia" w:ascii="宋体" w:hAnsi="宋体"/>
              </w:rPr>
              <w:t>11045</w:t>
            </w:r>
          </w:p>
        </w:tc>
        <w:tc>
          <w:tcPr>
            <w:tcW w:w="4340" w:type="dxa"/>
            <w:shd w:val="clear" w:color="000000" w:fill="FFFFFF"/>
            <w:vAlign w:val="center"/>
          </w:tcPr>
          <w:p>
            <w:pPr>
              <w:rPr>
                <w:rFonts w:ascii="宋体" w:hAnsi="宋体"/>
              </w:rPr>
            </w:pPr>
            <w:r>
              <w:rPr>
                <w:rFonts w:ascii="宋体" w:hAnsi="宋体"/>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11023</w:t>
            </w:r>
          </w:p>
        </w:tc>
        <w:tc>
          <w:tcPr>
            <w:tcW w:w="3583" w:type="dxa"/>
            <w:shd w:val="clear" w:color="000000" w:fill="FFFFFF"/>
            <w:vAlign w:val="center"/>
          </w:tcPr>
          <w:p>
            <w:pPr>
              <w:rPr>
                <w:rFonts w:ascii="宋体" w:hAnsi="宋体"/>
              </w:rPr>
            </w:pPr>
            <w:r>
              <w:rPr>
                <w:rFonts w:ascii="宋体" w:hAnsi="宋体"/>
              </w:rPr>
              <w:t>全面深化改革，推动中国经济转型升级（王天义）</w:t>
            </w:r>
          </w:p>
        </w:tc>
        <w:tc>
          <w:tcPr>
            <w:tcW w:w="774" w:type="dxa"/>
            <w:shd w:val="clear" w:color="000000" w:fill="FFFFFF"/>
            <w:vAlign w:val="center"/>
          </w:tcPr>
          <w:p>
            <w:pPr>
              <w:jc w:val="center"/>
              <w:rPr>
                <w:rFonts w:ascii="宋体" w:hAnsi="宋体"/>
              </w:rPr>
            </w:pPr>
            <w:r>
              <w:rPr>
                <w:rFonts w:hint="eastAsia" w:ascii="宋体" w:hAnsi="宋体"/>
              </w:rPr>
              <w:t>11046</w:t>
            </w:r>
          </w:p>
        </w:tc>
        <w:tc>
          <w:tcPr>
            <w:tcW w:w="4340" w:type="dxa"/>
            <w:shd w:val="clear" w:color="000000" w:fill="FFFFFF"/>
            <w:vAlign w:val="center"/>
          </w:tcPr>
          <w:p>
            <w:pPr>
              <w:rPr>
                <w:rFonts w:ascii="宋体" w:hAnsi="宋体"/>
              </w:rPr>
            </w:pPr>
            <w:r>
              <w:rPr>
                <w:rFonts w:ascii="宋体" w:hAnsi="宋体"/>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11024</w:t>
            </w:r>
          </w:p>
        </w:tc>
        <w:tc>
          <w:tcPr>
            <w:tcW w:w="3583" w:type="dxa"/>
            <w:shd w:val="clear" w:color="000000" w:fill="FFFFFF"/>
            <w:vAlign w:val="center"/>
          </w:tcPr>
          <w:p>
            <w:pPr>
              <w:rPr>
                <w:rFonts w:ascii="宋体" w:hAnsi="宋体"/>
              </w:rPr>
            </w:pPr>
            <w:r>
              <w:rPr>
                <w:rFonts w:ascii="宋体" w:hAnsi="宋体"/>
              </w:rPr>
              <w:t>中华文明：辉煌、衰落、悲剧和复兴——解读中国梦的战略视角（徐之明）</w:t>
            </w:r>
          </w:p>
        </w:tc>
        <w:tc>
          <w:tcPr>
            <w:tcW w:w="774" w:type="dxa"/>
            <w:shd w:val="clear" w:color="000000" w:fill="FFFFFF"/>
            <w:vAlign w:val="center"/>
          </w:tcPr>
          <w:p>
            <w:pPr>
              <w:jc w:val="center"/>
              <w:rPr>
                <w:rFonts w:ascii="宋体" w:hAnsi="宋体"/>
              </w:rPr>
            </w:pPr>
            <w:r>
              <w:rPr>
                <w:rFonts w:hint="eastAsia" w:ascii="宋体" w:hAnsi="宋体"/>
              </w:rPr>
              <w:t>11047</w:t>
            </w:r>
          </w:p>
        </w:tc>
        <w:tc>
          <w:tcPr>
            <w:tcW w:w="4340" w:type="dxa"/>
            <w:shd w:val="clear" w:color="000000" w:fill="FFFFFF"/>
            <w:vAlign w:val="center"/>
          </w:tcPr>
          <w:p>
            <w:pPr>
              <w:rPr>
                <w:rFonts w:ascii="宋体" w:hAnsi="宋体"/>
              </w:rPr>
            </w:pPr>
            <w:r>
              <w:rPr>
                <w:rFonts w:ascii="宋体" w:hAnsi="宋体"/>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11025</w:t>
            </w:r>
          </w:p>
        </w:tc>
        <w:tc>
          <w:tcPr>
            <w:tcW w:w="3583" w:type="dxa"/>
            <w:shd w:val="clear" w:color="000000" w:fill="FFFFFF"/>
            <w:vAlign w:val="center"/>
          </w:tcPr>
          <w:p>
            <w:pPr>
              <w:rPr>
                <w:rFonts w:ascii="宋体" w:hAnsi="宋体"/>
              </w:rPr>
            </w:pPr>
            <w:r>
              <w:rPr>
                <w:rFonts w:ascii="宋体" w:hAnsi="宋体"/>
              </w:rPr>
              <w:t>自信才能自强——“三个自信”与实现中华民族伟大复兴的中国梦（张峰）</w:t>
            </w:r>
          </w:p>
        </w:tc>
        <w:tc>
          <w:tcPr>
            <w:tcW w:w="774" w:type="dxa"/>
            <w:shd w:val="clear" w:color="000000" w:fill="FFFFFF"/>
            <w:vAlign w:val="center"/>
          </w:tcPr>
          <w:p>
            <w:pPr>
              <w:jc w:val="center"/>
              <w:rPr>
                <w:rFonts w:ascii="宋体" w:hAnsi="宋体"/>
              </w:rPr>
            </w:pPr>
            <w:r>
              <w:rPr>
                <w:rFonts w:hint="eastAsia" w:ascii="宋体" w:hAnsi="宋体"/>
              </w:rPr>
              <w:t>11048</w:t>
            </w:r>
          </w:p>
        </w:tc>
        <w:tc>
          <w:tcPr>
            <w:tcW w:w="4340" w:type="dxa"/>
            <w:shd w:val="clear" w:color="000000" w:fill="FFFFFF"/>
            <w:vAlign w:val="center"/>
          </w:tcPr>
          <w:p>
            <w:pPr>
              <w:rPr>
                <w:rFonts w:ascii="宋体" w:hAnsi="宋体"/>
              </w:rPr>
            </w:pPr>
            <w:r>
              <w:rPr>
                <w:rFonts w:ascii="宋体" w:hAnsi="宋体"/>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11026</w:t>
            </w:r>
          </w:p>
        </w:tc>
        <w:tc>
          <w:tcPr>
            <w:tcW w:w="3583" w:type="dxa"/>
            <w:shd w:val="clear" w:color="000000" w:fill="FFFFFF"/>
            <w:vAlign w:val="center"/>
          </w:tcPr>
          <w:p>
            <w:pPr>
              <w:rPr>
                <w:rFonts w:ascii="宋体" w:hAnsi="宋体"/>
              </w:rPr>
            </w:pPr>
            <w:r>
              <w:rPr>
                <w:rFonts w:ascii="宋体" w:hAnsi="宋体"/>
              </w:rPr>
              <w:t>深化经济体制改革之营改增（张鹏）</w:t>
            </w:r>
          </w:p>
        </w:tc>
        <w:tc>
          <w:tcPr>
            <w:tcW w:w="774" w:type="dxa"/>
            <w:shd w:val="clear" w:color="000000" w:fill="FFFFFF"/>
            <w:vAlign w:val="center"/>
          </w:tcPr>
          <w:p>
            <w:pPr>
              <w:jc w:val="center"/>
              <w:rPr>
                <w:rFonts w:ascii="宋体" w:hAnsi="宋体"/>
              </w:rPr>
            </w:pPr>
            <w:r>
              <w:rPr>
                <w:rFonts w:hint="eastAsia" w:ascii="宋体" w:hAnsi="宋体"/>
              </w:rPr>
              <w:t>11049</w:t>
            </w:r>
          </w:p>
        </w:tc>
        <w:tc>
          <w:tcPr>
            <w:tcW w:w="4340" w:type="dxa"/>
            <w:shd w:val="clear" w:color="000000" w:fill="FFFFFF"/>
            <w:vAlign w:val="center"/>
          </w:tcPr>
          <w:p>
            <w:pPr>
              <w:rPr>
                <w:rFonts w:ascii="宋体" w:hAnsi="宋体"/>
              </w:rPr>
            </w:pPr>
            <w:r>
              <w:rPr>
                <w:rFonts w:ascii="宋体" w:hAnsi="宋体"/>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11027</w:t>
            </w:r>
          </w:p>
        </w:tc>
        <w:tc>
          <w:tcPr>
            <w:tcW w:w="3583" w:type="dxa"/>
            <w:shd w:val="clear" w:color="000000" w:fill="FFFFFF"/>
            <w:vAlign w:val="center"/>
          </w:tcPr>
          <w:p>
            <w:pPr>
              <w:rPr>
                <w:rFonts w:ascii="宋体" w:hAnsi="宋体"/>
              </w:rPr>
            </w:pPr>
            <w:r>
              <w:rPr>
                <w:rFonts w:ascii="宋体" w:hAnsi="宋体"/>
              </w:rPr>
              <w:t>新常态下的中国经济——开启从经济大国迈向经济强国的新征程 （张占斌）</w:t>
            </w:r>
          </w:p>
        </w:tc>
        <w:tc>
          <w:tcPr>
            <w:tcW w:w="774" w:type="dxa"/>
            <w:shd w:val="clear" w:color="000000" w:fill="FFFFFF"/>
            <w:vAlign w:val="center"/>
          </w:tcPr>
          <w:p>
            <w:pPr>
              <w:jc w:val="center"/>
              <w:rPr>
                <w:rFonts w:ascii="宋体" w:hAnsi="宋体"/>
              </w:rPr>
            </w:pPr>
            <w:r>
              <w:rPr>
                <w:rFonts w:hint="eastAsia" w:ascii="宋体" w:hAnsi="宋体"/>
              </w:rPr>
              <w:t>11050</w:t>
            </w:r>
          </w:p>
        </w:tc>
        <w:tc>
          <w:tcPr>
            <w:tcW w:w="4340" w:type="dxa"/>
            <w:shd w:val="clear" w:color="000000" w:fill="FFFFFF"/>
            <w:vAlign w:val="center"/>
          </w:tcPr>
          <w:p>
            <w:pPr>
              <w:rPr>
                <w:rFonts w:ascii="宋体" w:hAnsi="宋体"/>
              </w:rPr>
            </w:pPr>
            <w:r>
              <w:rPr>
                <w:rFonts w:ascii="宋体" w:hAnsi="宋体"/>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11028</w:t>
            </w:r>
          </w:p>
        </w:tc>
        <w:tc>
          <w:tcPr>
            <w:tcW w:w="3583" w:type="dxa"/>
            <w:shd w:val="clear" w:color="000000" w:fill="FFFFFF"/>
            <w:vAlign w:val="center"/>
          </w:tcPr>
          <w:p>
            <w:pPr>
              <w:rPr>
                <w:rFonts w:ascii="宋体" w:hAnsi="宋体"/>
              </w:rPr>
            </w:pPr>
            <w:r>
              <w:rPr>
                <w:rFonts w:ascii="宋体" w:hAnsi="宋体"/>
              </w:rPr>
              <w:t>自觉践行社会主义核心价值观（周文彰）</w:t>
            </w:r>
          </w:p>
        </w:tc>
        <w:tc>
          <w:tcPr>
            <w:tcW w:w="774" w:type="dxa"/>
            <w:shd w:val="clear" w:color="000000" w:fill="FFFFFF"/>
            <w:vAlign w:val="center"/>
          </w:tcPr>
          <w:p>
            <w:pPr>
              <w:jc w:val="center"/>
              <w:rPr>
                <w:rFonts w:ascii="宋体" w:hAnsi="宋体"/>
              </w:rPr>
            </w:pPr>
            <w:r>
              <w:rPr>
                <w:rFonts w:hint="eastAsia" w:ascii="宋体" w:hAnsi="宋体"/>
              </w:rPr>
              <w:t>11051</w:t>
            </w:r>
          </w:p>
        </w:tc>
        <w:tc>
          <w:tcPr>
            <w:tcW w:w="4340" w:type="dxa"/>
            <w:shd w:val="clear" w:color="000000" w:fill="FFFFFF"/>
            <w:vAlign w:val="center"/>
          </w:tcPr>
          <w:p>
            <w:pPr>
              <w:rPr>
                <w:rFonts w:ascii="宋体" w:hAnsi="宋体"/>
              </w:rPr>
            </w:pPr>
            <w:r>
              <w:rPr>
                <w:rFonts w:ascii="宋体" w:hAnsi="宋体"/>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11029</w:t>
            </w:r>
          </w:p>
        </w:tc>
        <w:tc>
          <w:tcPr>
            <w:tcW w:w="3583" w:type="dxa"/>
            <w:shd w:val="clear" w:color="000000" w:fill="FFFFFF"/>
            <w:vAlign w:val="center"/>
          </w:tcPr>
          <w:p>
            <w:pPr>
              <w:rPr>
                <w:rFonts w:ascii="宋体" w:hAnsi="宋体"/>
              </w:rPr>
            </w:pPr>
            <w:r>
              <w:rPr>
                <w:rFonts w:ascii="宋体" w:hAnsi="宋体"/>
              </w:rPr>
              <w:t>确立中国特色社会主义道路自信（王怀超）</w:t>
            </w:r>
          </w:p>
        </w:tc>
        <w:tc>
          <w:tcPr>
            <w:tcW w:w="774" w:type="dxa"/>
            <w:shd w:val="clear" w:color="000000" w:fill="FFFFFF"/>
            <w:vAlign w:val="center"/>
          </w:tcPr>
          <w:p>
            <w:pPr>
              <w:jc w:val="center"/>
              <w:rPr>
                <w:rFonts w:ascii="宋体" w:hAnsi="宋体"/>
              </w:rPr>
            </w:pPr>
            <w:r>
              <w:rPr>
                <w:rFonts w:hint="eastAsia" w:ascii="宋体" w:hAnsi="宋体"/>
              </w:rPr>
              <w:t>11052</w:t>
            </w:r>
          </w:p>
        </w:tc>
        <w:tc>
          <w:tcPr>
            <w:tcW w:w="4340" w:type="dxa"/>
            <w:shd w:val="clear" w:color="000000" w:fill="FFFFFF"/>
            <w:vAlign w:val="center"/>
          </w:tcPr>
          <w:p>
            <w:pPr>
              <w:rPr>
                <w:rFonts w:ascii="宋体" w:hAnsi="宋体"/>
              </w:rPr>
            </w:pPr>
            <w:r>
              <w:rPr>
                <w:rFonts w:ascii="宋体" w:hAnsi="宋体"/>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11030</w:t>
            </w:r>
          </w:p>
        </w:tc>
        <w:tc>
          <w:tcPr>
            <w:tcW w:w="3583" w:type="dxa"/>
            <w:shd w:val="clear" w:color="000000" w:fill="FFFFFF"/>
            <w:vAlign w:val="center"/>
          </w:tcPr>
          <w:p>
            <w:pPr>
              <w:rPr>
                <w:rFonts w:ascii="宋体" w:hAnsi="宋体"/>
              </w:rPr>
            </w:pPr>
            <w:r>
              <w:rPr>
                <w:rFonts w:ascii="宋体" w:hAnsi="宋体"/>
              </w:rPr>
              <w:t>弘扬宪法精神 建设法治政府（任进）</w:t>
            </w:r>
          </w:p>
        </w:tc>
        <w:tc>
          <w:tcPr>
            <w:tcW w:w="774" w:type="dxa"/>
            <w:shd w:val="clear" w:color="000000" w:fill="FFFFFF"/>
            <w:vAlign w:val="center"/>
          </w:tcPr>
          <w:p>
            <w:pPr>
              <w:jc w:val="center"/>
              <w:rPr>
                <w:rFonts w:ascii="宋体" w:hAnsi="宋体"/>
              </w:rPr>
            </w:pPr>
            <w:r>
              <w:rPr>
                <w:rFonts w:hint="eastAsia" w:ascii="宋体" w:hAnsi="宋体"/>
              </w:rPr>
              <w:t>11053</w:t>
            </w:r>
          </w:p>
        </w:tc>
        <w:tc>
          <w:tcPr>
            <w:tcW w:w="4340" w:type="dxa"/>
            <w:shd w:val="clear" w:color="000000" w:fill="FFFFFF"/>
            <w:vAlign w:val="center"/>
          </w:tcPr>
          <w:p>
            <w:pPr>
              <w:rPr>
                <w:rFonts w:ascii="宋体" w:hAnsi="宋体"/>
              </w:rPr>
            </w:pPr>
            <w:r>
              <w:rPr>
                <w:rFonts w:ascii="宋体" w:hAnsi="宋体"/>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11031</w:t>
            </w:r>
          </w:p>
        </w:tc>
        <w:tc>
          <w:tcPr>
            <w:tcW w:w="3583" w:type="dxa"/>
            <w:shd w:val="clear" w:color="000000" w:fill="FFFFFF"/>
            <w:vAlign w:val="center"/>
          </w:tcPr>
          <w:p>
            <w:pPr>
              <w:rPr>
                <w:rFonts w:ascii="宋体" w:hAnsi="宋体"/>
              </w:rPr>
            </w:pPr>
            <w:r>
              <w:rPr>
                <w:rFonts w:ascii="宋体" w:hAnsi="宋体"/>
              </w:rPr>
              <w:t>转变政府职能与依法行政（任进）</w:t>
            </w:r>
          </w:p>
        </w:tc>
        <w:tc>
          <w:tcPr>
            <w:tcW w:w="774" w:type="dxa"/>
            <w:shd w:val="clear" w:color="000000" w:fill="FFFFFF"/>
            <w:vAlign w:val="center"/>
          </w:tcPr>
          <w:p>
            <w:pPr>
              <w:jc w:val="center"/>
              <w:rPr>
                <w:rFonts w:ascii="宋体" w:hAnsi="宋体"/>
              </w:rPr>
            </w:pPr>
            <w:r>
              <w:rPr>
                <w:rFonts w:hint="eastAsia" w:ascii="宋体" w:hAnsi="宋体"/>
              </w:rPr>
              <w:t>11054</w:t>
            </w:r>
          </w:p>
        </w:tc>
        <w:tc>
          <w:tcPr>
            <w:tcW w:w="4340" w:type="dxa"/>
            <w:shd w:val="clear" w:color="000000" w:fill="FFFFFF"/>
            <w:vAlign w:val="center"/>
          </w:tcPr>
          <w:p>
            <w:pPr>
              <w:rPr>
                <w:rFonts w:ascii="宋体" w:hAnsi="宋体"/>
              </w:rPr>
            </w:pPr>
            <w:r>
              <w:rPr>
                <w:rFonts w:ascii="宋体" w:hAnsi="宋体"/>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11032</w:t>
            </w:r>
          </w:p>
        </w:tc>
        <w:tc>
          <w:tcPr>
            <w:tcW w:w="3583" w:type="dxa"/>
            <w:shd w:val="clear" w:color="000000" w:fill="FFFFFF"/>
            <w:vAlign w:val="center"/>
          </w:tcPr>
          <w:p>
            <w:pPr>
              <w:rPr>
                <w:rFonts w:ascii="宋体" w:hAnsi="宋体"/>
              </w:rPr>
            </w:pPr>
            <w:r>
              <w:rPr>
                <w:rFonts w:ascii="宋体" w:hAnsi="宋体"/>
              </w:rPr>
              <w:t>法治文化建设——中西的碰撞与交融（韩春晖）</w:t>
            </w:r>
          </w:p>
        </w:tc>
        <w:tc>
          <w:tcPr>
            <w:tcW w:w="774" w:type="dxa"/>
            <w:shd w:val="clear" w:color="000000" w:fill="FFFFFF"/>
            <w:vAlign w:val="center"/>
          </w:tcPr>
          <w:p>
            <w:pPr>
              <w:jc w:val="center"/>
              <w:rPr>
                <w:rFonts w:ascii="宋体" w:hAnsi="宋体"/>
              </w:rPr>
            </w:pPr>
            <w:r>
              <w:rPr>
                <w:rFonts w:hint="eastAsia" w:ascii="宋体" w:hAnsi="宋体"/>
              </w:rPr>
              <w:t>11055</w:t>
            </w:r>
          </w:p>
        </w:tc>
        <w:tc>
          <w:tcPr>
            <w:tcW w:w="4340" w:type="dxa"/>
            <w:shd w:val="clear" w:color="000000" w:fill="FFFFFF"/>
            <w:vAlign w:val="center"/>
          </w:tcPr>
          <w:p>
            <w:pPr>
              <w:rPr>
                <w:rFonts w:ascii="宋体" w:hAnsi="宋体"/>
              </w:rPr>
            </w:pPr>
            <w:r>
              <w:rPr>
                <w:rFonts w:ascii="宋体" w:hAnsi="宋体"/>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11033</w:t>
            </w:r>
          </w:p>
        </w:tc>
        <w:tc>
          <w:tcPr>
            <w:tcW w:w="3583" w:type="dxa"/>
            <w:shd w:val="clear" w:color="000000" w:fill="FFFFFF"/>
            <w:vAlign w:val="center"/>
          </w:tcPr>
          <w:p>
            <w:pPr>
              <w:rPr>
                <w:rFonts w:ascii="宋体" w:hAnsi="宋体"/>
              </w:rPr>
            </w:pPr>
            <w:r>
              <w:rPr>
                <w:rFonts w:ascii="宋体" w:hAnsi="宋体"/>
              </w:rPr>
              <w:t>行政执法改革与政务公开（高秦伟）</w:t>
            </w:r>
          </w:p>
        </w:tc>
        <w:tc>
          <w:tcPr>
            <w:tcW w:w="774" w:type="dxa"/>
            <w:shd w:val="clear" w:color="000000" w:fill="FFFFFF"/>
            <w:vAlign w:val="center"/>
          </w:tcPr>
          <w:p>
            <w:pPr>
              <w:jc w:val="center"/>
              <w:rPr>
                <w:rFonts w:ascii="宋体" w:hAnsi="宋体"/>
              </w:rPr>
            </w:pPr>
            <w:r>
              <w:rPr>
                <w:rFonts w:hint="eastAsia" w:ascii="宋体" w:hAnsi="宋体"/>
              </w:rPr>
              <w:t>11102</w:t>
            </w:r>
          </w:p>
        </w:tc>
        <w:tc>
          <w:tcPr>
            <w:tcW w:w="4340" w:type="dxa"/>
            <w:shd w:val="clear" w:color="000000" w:fill="FFFFFF"/>
            <w:vAlign w:val="center"/>
          </w:tcPr>
          <w:p>
            <w:pPr>
              <w:rPr>
                <w:rFonts w:ascii="宋体" w:hAnsi="宋体"/>
              </w:rPr>
            </w:pPr>
            <w:r>
              <w:rPr>
                <w:rFonts w:hint="eastAsia" w:ascii="宋体" w:hAnsi="宋体"/>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11117</w:t>
            </w:r>
          </w:p>
        </w:tc>
        <w:tc>
          <w:tcPr>
            <w:tcW w:w="3583" w:type="dxa"/>
            <w:shd w:val="clear" w:color="000000" w:fill="FFFFFF"/>
            <w:vAlign w:val="center"/>
          </w:tcPr>
          <w:p>
            <w:pPr>
              <w:rPr>
                <w:rFonts w:ascii="宋体" w:hAnsi="宋体"/>
              </w:rPr>
            </w:pPr>
            <w:r>
              <w:rPr>
                <w:rFonts w:hint="eastAsia" w:ascii="宋体" w:hAnsi="宋体"/>
              </w:rPr>
              <w:t>关于国家技术创新战略（王渝生）</w:t>
            </w:r>
          </w:p>
        </w:tc>
        <w:tc>
          <w:tcPr>
            <w:tcW w:w="774" w:type="dxa"/>
            <w:shd w:val="clear" w:color="000000" w:fill="FFFFFF"/>
            <w:vAlign w:val="center"/>
          </w:tcPr>
          <w:p>
            <w:pPr>
              <w:jc w:val="center"/>
              <w:rPr>
                <w:rFonts w:ascii="宋体" w:hAnsi="宋体"/>
              </w:rPr>
            </w:pPr>
            <w:r>
              <w:rPr>
                <w:rFonts w:hint="eastAsia" w:ascii="宋体" w:hAnsi="宋体"/>
              </w:rPr>
              <w:t>11103</w:t>
            </w:r>
          </w:p>
        </w:tc>
        <w:tc>
          <w:tcPr>
            <w:tcW w:w="4340" w:type="dxa"/>
            <w:shd w:val="clear" w:color="000000" w:fill="FFFFFF"/>
            <w:vAlign w:val="center"/>
          </w:tcPr>
          <w:p>
            <w:pPr>
              <w:rPr>
                <w:rFonts w:ascii="宋体" w:hAnsi="宋体"/>
              </w:rPr>
            </w:pPr>
            <w:r>
              <w:rPr>
                <w:rFonts w:hint="eastAsia" w:ascii="宋体" w:hAnsi="宋体"/>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11118</w:t>
            </w:r>
          </w:p>
        </w:tc>
        <w:tc>
          <w:tcPr>
            <w:tcW w:w="3583" w:type="dxa"/>
            <w:shd w:val="clear" w:color="000000" w:fill="FFFFFF"/>
            <w:vAlign w:val="center"/>
          </w:tcPr>
          <w:p>
            <w:pPr>
              <w:rPr>
                <w:rFonts w:ascii="宋体" w:hAnsi="宋体"/>
              </w:rPr>
            </w:pPr>
            <w:r>
              <w:rPr>
                <w:rFonts w:hint="eastAsia" w:ascii="宋体" w:hAnsi="宋体"/>
              </w:rPr>
              <w:t>现代智库的形成与发展（吴江）</w:t>
            </w:r>
          </w:p>
        </w:tc>
        <w:tc>
          <w:tcPr>
            <w:tcW w:w="774" w:type="dxa"/>
            <w:shd w:val="clear" w:color="000000" w:fill="FFFFFF"/>
            <w:vAlign w:val="center"/>
          </w:tcPr>
          <w:p>
            <w:pPr>
              <w:jc w:val="center"/>
              <w:rPr>
                <w:rFonts w:ascii="宋体" w:hAnsi="宋体"/>
              </w:rPr>
            </w:pPr>
            <w:r>
              <w:rPr>
                <w:rFonts w:hint="eastAsia" w:ascii="宋体" w:hAnsi="宋体"/>
              </w:rPr>
              <w:t>11104</w:t>
            </w:r>
          </w:p>
        </w:tc>
        <w:tc>
          <w:tcPr>
            <w:tcW w:w="4340" w:type="dxa"/>
            <w:shd w:val="clear" w:color="000000" w:fill="FFFFFF"/>
            <w:vAlign w:val="center"/>
          </w:tcPr>
          <w:p>
            <w:pPr>
              <w:rPr>
                <w:rFonts w:ascii="宋体" w:hAnsi="宋体"/>
              </w:rPr>
            </w:pPr>
            <w:r>
              <w:rPr>
                <w:rFonts w:hint="eastAsia" w:ascii="宋体" w:hAnsi="宋体"/>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11120</w:t>
            </w:r>
          </w:p>
        </w:tc>
        <w:tc>
          <w:tcPr>
            <w:tcW w:w="3583" w:type="dxa"/>
            <w:shd w:val="clear" w:color="000000" w:fill="FFFFFF"/>
            <w:vAlign w:val="center"/>
          </w:tcPr>
          <w:p>
            <w:pPr>
              <w:rPr>
                <w:rFonts w:ascii="宋体" w:hAnsi="宋体"/>
              </w:rPr>
            </w:pPr>
            <w:r>
              <w:rPr>
                <w:rFonts w:hint="eastAsia" w:ascii="宋体" w:hAnsi="宋体"/>
              </w:rPr>
              <w:t>第二次机器革命</w:t>
            </w:r>
            <w:r>
              <w:rPr>
                <w:rFonts w:ascii="宋体" w:hAnsi="宋体"/>
              </w:rPr>
              <w:t>——</w:t>
            </w:r>
            <w:r>
              <w:rPr>
                <w:rFonts w:hint="eastAsia" w:ascii="宋体" w:hAnsi="宋体"/>
              </w:rPr>
              <w:t>我们准备好了吗（杨学军）</w:t>
            </w:r>
          </w:p>
        </w:tc>
        <w:tc>
          <w:tcPr>
            <w:tcW w:w="774" w:type="dxa"/>
            <w:shd w:val="clear" w:color="000000" w:fill="FFFFFF"/>
            <w:vAlign w:val="center"/>
          </w:tcPr>
          <w:p>
            <w:pPr>
              <w:jc w:val="center"/>
              <w:rPr>
                <w:rFonts w:ascii="宋体" w:hAnsi="宋体"/>
              </w:rPr>
            </w:pPr>
            <w:r>
              <w:rPr>
                <w:rFonts w:hint="eastAsia" w:ascii="宋体" w:hAnsi="宋体"/>
              </w:rPr>
              <w:t>11105</w:t>
            </w:r>
          </w:p>
        </w:tc>
        <w:tc>
          <w:tcPr>
            <w:tcW w:w="4340" w:type="dxa"/>
            <w:shd w:val="clear" w:color="000000" w:fill="FFFFFF"/>
            <w:vAlign w:val="center"/>
          </w:tcPr>
          <w:p>
            <w:pPr>
              <w:rPr>
                <w:rFonts w:ascii="宋体" w:hAnsi="宋体"/>
              </w:rPr>
            </w:pPr>
            <w:r>
              <w:rPr>
                <w:rFonts w:hint="eastAsia" w:ascii="宋体" w:hAnsi="宋体"/>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11123</w:t>
            </w:r>
          </w:p>
        </w:tc>
        <w:tc>
          <w:tcPr>
            <w:tcW w:w="3583" w:type="dxa"/>
            <w:shd w:val="clear" w:color="000000" w:fill="FFFFFF"/>
            <w:vAlign w:val="center"/>
          </w:tcPr>
          <w:p>
            <w:pPr>
              <w:rPr>
                <w:rFonts w:ascii="宋体" w:hAnsi="宋体"/>
              </w:rPr>
            </w:pPr>
            <w:r>
              <w:rPr>
                <w:rFonts w:hint="eastAsia" w:ascii="宋体" w:hAnsi="宋体"/>
              </w:rPr>
              <w:t>跨越中等收入陷阱的新市场经济（张占斌）</w:t>
            </w:r>
          </w:p>
        </w:tc>
        <w:tc>
          <w:tcPr>
            <w:tcW w:w="774" w:type="dxa"/>
            <w:shd w:val="clear" w:color="000000" w:fill="FFFFFF"/>
            <w:vAlign w:val="center"/>
          </w:tcPr>
          <w:p>
            <w:pPr>
              <w:jc w:val="center"/>
              <w:rPr>
                <w:rFonts w:ascii="宋体" w:hAnsi="宋体"/>
              </w:rPr>
            </w:pPr>
            <w:r>
              <w:rPr>
                <w:rFonts w:hint="eastAsia" w:ascii="宋体" w:hAnsi="宋体"/>
              </w:rPr>
              <w:t>11135</w:t>
            </w:r>
          </w:p>
        </w:tc>
        <w:tc>
          <w:tcPr>
            <w:tcW w:w="4340" w:type="dxa"/>
            <w:shd w:val="clear" w:color="000000" w:fill="FFFFFF"/>
            <w:vAlign w:val="center"/>
          </w:tcPr>
          <w:p>
            <w:pPr>
              <w:rPr>
                <w:rFonts w:ascii="宋体" w:hAnsi="宋体"/>
              </w:rPr>
            </w:pPr>
            <w:r>
              <w:rPr>
                <w:rFonts w:hint="eastAsia" w:ascii="宋体" w:hAnsi="宋体"/>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11144</w:t>
            </w:r>
          </w:p>
        </w:tc>
        <w:tc>
          <w:tcPr>
            <w:tcW w:w="3583" w:type="dxa"/>
            <w:shd w:val="clear" w:color="000000" w:fill="FFFFFF"/>
            <w:vAlign w:val="center"/>
          </w:tcPr>
          <w:p>
            <w:pPr>
              <w:rPr>
                <w:rFonts w:ascii="宋体" w:hAnsi="宋体"/>
              </w:rPr>
            </w:pPr>
            <w:r>
              <w:rPr>
                <w:rFonts w:hint="eastAsia" w:ascii="宋体" w:hAnsi="宋体"/>
              </w:rPr>
              <w:t>科学技术与风险社会（程萍）</w:t>
            </w:r>
          </w:p>
        </w:tc>
        <w:tc>
          <w:tcPr>
            <w:tcW w:w="774" w:type="dxa"/>
            <w:shd w:val="clear" w:color="000000" w:fill="FFFFFF"/>
            <w:vAlign w:val="center"/>
          </w:tcPr>
          <w:p>
            <w:pPr>
              <w:jc w:val="center"/>
              <w:rPr>
                <w:rFonts w:ascii="宋体" w:hAnsi="宋体"/>
              </w:rPr>
            </w:pPr>
            <w:r>
              <w:rPr>
                <w:rFonts w:hint="eastAsia" w:ascii="宋体" w:hAnsi="宋体"/>
              </w:rPr>
              <w:t>11136</w:t>
            </w:r>
          </w:p>
        </w:tc>
        <w:tc>
          <w:tcPr>
            <w:tcW w:w="4340" w:type="dxa"/>
            <w:shd w:val="clear" w:color="000000" w:fill="FFFFFF"/>
            <w:vAlign w:val="center"/>
          </w:tcPr>
          <w:p>
            <w:pPr>
              <w:rPr>
                <w:rFonts w:ascii="宋体" w:hAnsi="宋体"/>
              </w:rPr>
            </w:pPr>
            <w:r>
              <w:rPr>
                <w:rFonts w:hint="eastAsia" w:ascii="宋体" w:hAnsi="宋体"/>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11152</w:t>
            </w:r>
          </w:p>
        </w:tc>
        <w:tc>
          <w:tcPr>
            <w:tcW w:w="3583" w:type="dxa"/>
            <w:shd w:val="clear" w:color="000000" w:fill="FFFFFF"/>
            <w:vAlign w:val="center"/>
          </w:tcPr>
          <w:p>
            <w:pPr>
              <w:rPr>
                <w:rFonts w:ascii="宋体" w:hAnsi="宋体"/>
              </w:rPr>
            </w:pPr>
            <w:r>
              <w:rPr>
                <w:rFonts w:hint="eastAsia" w:ascii="宋体" w:hAnsi="宋体"/>
              </w:rPr>
              <w:t>颠覆性创新理论及其对我国工业转型的启示（李卅立）</w:t>
            </w:r>
          </w:p>
        </w:tc>
        <w:tc>
          <w:tcPr>
            <w:tcW w:w="774" w:type="dxa"/>
            <w:shd w:val="clear" w:color="000000" w:fill="FFFFFF"/>
            <w:vAlign w:val="center"/>
          </w:tcPr>
          <w:p>
            <w:pPr>
              <w:jc w:val="center"/>
              <w:rPr>
                <w:rFonts w:ascii="宋体" w:hAnsi="宋体"/>
              </w:rPr>
            </w:pPr>
            <w:r>
              <w:rPr>
                <w:rFonts w:hint="eastAsia" w:ascii="宋体" w:hAnsi="宋体"/>
              </w:rPr>
              <w:t>11137</w:t>
            </w:r>
          </w:p>
        </w:tc>
        <w:tc>
          <w:tcPr>
            <w:tcW w:w="4340" w:type="dxa"/>
            <w:shd w:val="clear" w:color="000000" w:fill="FFFFFF"/>
            <w:vAlign w:val="center"/>
          </w:tcPr>
          <w:p>
            <w:pPr>
              <w:rPr>
                <w:rFonts w:ascii="宋体" w:hAnsi="宋体"/>
              </w:rPr>
            </w:pPr>
            <w:r>
              <w:rPr>
                <w:rFonts w:hint="eastAsia" w:ascii="宋体" w:hAnsi="宋体"/>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11274</w:t>
            </w:r>
          </w:p>
        </w:tc>
        <w:tc>
          <w:tcPr>
            <w:tcW w:w="3583" w:type="dxa"/>
            <w:shd w:val="clear" w:color="000000" w:fill="FFFFFF"/>
            <w:vAlign w:val="center"/>
          </w:tcPr>
          <w:p>
            <w:pPr>
              <w:rPr>
                <w:rFonts w:ascii="宋体" w:hAnsi="宋体"/>
              </w:rPr>
            </w:pPr>
            <w:r>
              <w:rPr>
                <w:rFonts w:hint="eastAsia" w:ascii="宋体" w:hAnsi="宋体"/>
              </w:rPr>
              <w:t>目标两翼保障</w:t>
            </w:r>
            <w:r>
              <w:rPr>
                <w:rFonts w:ascii="宋体" w:hAnsi="宋体"/>
              </w:rPr>
              <w:t>--</w:t>
            </w:r>
            <w:r>
              <w:rPr>
                <w:rFonts w:hint="eastAsia" w:ascii="宋体" w:hAnsi="宋体"/>
              </w:rPr>
              <w:t>学习贯彻习近平总书记关于</w:t>
            </w:r>
            <w:r>
              <w:rPr>
                <w:rFonts w:ascii="宋体" w:hAnsi="宋体"/>
              </w:rPr>
              <w:t>“</w:t>
            </w:r>
            <w:r>
              <w:rPr>
                <w:rFonts w:hint="eastAsia" w:ascii="宋体" w:hAnsi="宋体"/>
              </w:rPr>
              <w:t>四个全面</w:t>
            </w:r>
            <w:r>
              <w:rPr>
                <w:rFonts w:ascii="宋体" w:hAnsi="宋体"/>
              </w:rPr>
              <w:t>”</w:t>
            </w:r>
            <w:r>
              <w:rPr>
                <w:rFonts w:hint="eastAsia" w:ascii="宋体" w:hAnsi="宋体"/>
              </w:rPr>
              <w:t>战略布局的重要论述（丁文锋）</w:t>
            </w:r>
          </w:p>
        </w:tc>
        <w:tc>
          <w:tcPr>
            <w:tcW w:w="774" w:type="dxa"/>
            <w:shd w:val="clear" w:color="000000" w:fill="FFFFFF"/>
            <w:vAlign w:val="center"/>
          </w:tcPr>
          <w:p>
            <w:pPr>
              <w:jc w:val="center"/>
              <w:rPr>
                <w:rFonts w:ascii="宋体" w:hAnsi="宋体"/>
              </w:rPr>
            </w:pPr>
            <w:r>
              <w:rPr>
                <w:rFonts w:hint="eastAsia" w:ascii="宋体" w:hAnsi="宋体"/>
              </w:rPr>
              <w:t>11138</w:t>
            </w:r>
          </w:p>
        </w:tc>
        <w:tc>
          <w:tcPr>
            <w:tcW w:w="4340" w:type="dxa"/>
            <w:shd w:val="clear" w:color="000000" w:fill="FFFFFF"/>
            <w:vAlign w:val="center"/>
          </w:tcPr>
          <w:p>
            <w:pPr>
              <w:rPr>
                <w:rFonts w:ascii="宋体" w:hAnsi="宋体"/>
              </w:rPr>
            </w:pPr>
            <w:r>
              <w:rPr>
                <w:rFonts w:hint="eastAsia" w:ascii="宋体" w:hAnsi="宋体"/>
              </w:rPr>
              <w:t>以</w:t>
            </w:r>
            <w:r>
              <w:rPr>
                <w:rFonts w:ascii="宋体" w:hAnsi="宋体"/>
              </w:rPr>
              <w:t>“</w:t>
            </w:r>
            <w:r>
              <w:rPr>
                <w:rFonts w:hint="eastAsia" w:ascii="宋体" w:hAnsi="宋体"/>
              </w:rPr>
              <w:t>互联网</w:t>
            </w:r>
            <w:r>
              <w:rPr>
                <w:rFonts w:ascii="宋体" w:hAnsi="宋体"/>
              </w:rPr>
              <w:t>+”</w:t>
            </w:r>
            <w:r>
              <w:rPr>
                <w:rFonts w:hint="eastAsia" w:ascii="宋体" w:hAnsi="宋体"/>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11275</w:t>
            </w:r>
          </w:p>
        </w:tc>
        <w:tc>
          <w:tcPr>
            <w:tcW w:w="3583" w:type="dxa"/>
            <w:shd w:val="clear" w:color="000000" w:fill="FFFFFF"/>
            <w:vAlign w:val="center"/>
          </w:tcPr>
          <w:p>
            <w:pPr>
              <w:rPr>
                <w:rFonts w:ascii="宋体" w:hAnsi="宋体"/>
              </w:rPr>
            </w:pPr>
            <w:r>
              <w:rPr>
                <w:rFonts w:hint="eastAsia" w:ascii="宋体" w:hAnsi="宋体"/>
              </w:rPr>
              <w:t>文化精神与民族复兴</w:t>
            </w:r>
            <w:r>
              <w:rPr>
                <w:rFonts w:ascii="宋体" w:hAnsi="宋体"/>
              </w:rPr>
              <w:t>--</w:t>
            </w:r>
            <w:r>
              <w:rPr>
                <w:rFonts w:hint="eastAsia" w:ascii="宋体" w:hAnsi="宋体"/>
              </w:rPr>
              <w:t>习近平文艺座谈会讲话精神学习（高宏存）</w:t>
            </w:r>
          </w:p>
        </w:tc>
        <w:tc>
          <w:tcPr>
            <w:tcW w:w="774" w:type="dxa"/>
            <w:shd w:val="clear" w:color="000000" w:fill="FFFFFF"/>
            <w:vAlign w:val="center"/>
          </w:tcPr>
          <w:p>
            <w:pPr>
              <w:jc w:val="center"/>
              <w:rPr>
                <w:rFonts w:ascii="宋体" w:hAnsi="宋体"/>
              </w:rPr>
            </w:pPr>
            <w:r>
              <w:rPr>
                <w:rFonts w:hint="eastAsia" w:ascii="宋体" w:hAnsi="宋体"/>
              </w:rPr>
              <w:t>11281</w:t>
            </w:r>
          </w:p>
        </w:tc>
        <w:tc>
          <w:tcPr>
            <w:tcW w:w="4340" w:type="dxa"/>
            <w:shd w:val="clear" w:color="000000" w:fill="FFFFFF"/>
            <w:vAlign w:val="center"/>
          </w:tcPr>
          <w:p>
            <w:pPr>
              <w:rPr>
                <w:rFonts w:ascii="宋体" w:hAnsi="宋体"/>
              </w:rPr>
            </w:pPr>
            <w:r>
              <w:rPr>
                <w:rFonts w:hint="eastAsia" w:ascii="宋体" w:hAnsi="宋体"/>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11139</w:t>
            </w:r>
          </w:p>
        </w:tc>
        <w:tc>
          <w:tcPr>
            <w:tcW w:w="3583" w:type="dxa"/>
            <w:shd w:val="clear" w:color="000000" w:fill="FFFFFF"/>
            <w:vAlign w:val="center"/>
          </w:tcPr>
          <w:p>
            <w:pPr>
              <w:rPr>
                <w:rFonts w:ascii="宋体" w:hAnsi="宋体"/>
              </w:rPr>
            </w:pPr>
            <w:r>
              <w:rPr>
                <w:rFonts w:hint="eastAsia" w:ascii="宋体" w:hAnsi="宋体"/>
              </w:rPr>
              <w:t>关于深化农村改革的四个问题（张红宇）</w:t>
            </w:r>
          </w:p>
        </w:tc>
        <w:tc>
          <w:tcPr>
            <w:tcW w:w="774" w:type="dxa"/>
            <w:shd w:val="clear" w:color="000000" w:fill="FFFFFF"/>
            <w:vAlign w:val="center"/>
          </w:tcPr>
          <w:p>
            <w:pPr>
              <w:jc w:val="center"/>
              <w:rPr>
                <w:rFonts w:ascii="宋体" w:hAnsi="宋体"/>
              </w:rPr>
            </w:pPr>
            <w:r>
              <w:rPr>
                <w:rFonts w:hint="eastAsia" w:ascii="宋体" w:hAnsi="宋体"/>
              </w:rPr>
              <w:t>11276</w:t>
            </w:r>
          </w:p>
        </w:tc>
        <w:tc>
          <w:tcPr>
            <w:tcW w:w="4340" w:type="dxa"/>
            <w:shd w:val="clear" w:color="000000" w:fill="FFFFFF"/>
            <w:vAlign w:val="center"/>
          </w:tcPr>
          <w:p>
            <w:pPr>
              <w:rPr>
                <w:rFonts w:ascii="宋体" w:hAnsi="宋体"/>
              </w:rPr>
            </w:pPr>
            <w:r>
              <w:rPr>
                <w:rFonts w:hint="eastAsia" w:ascii="宋体" w:hAnsi="宋体"/>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11279</w:t>
            </w:r>
          </w:p>
        </w:tc>
        <w:tc>
          <w:tcPr>
            <w:tcW w:w="3583" w:type="dxa"/>
            <w:shd w:val="clear" w:color="000000" w:fill="FFFFFF"/>
            <w:vAlign w:val="center"/>
          </w:tcPr>
          <w:p>
            <w:pPr>
              <w:rPr>
                <w:rFonts w:ascii="宋体" w:hAnsi="宋体"/>
              </w:rPr>
            </w:pPr>
            <w:r>
              <w:rPr>
                <w:rFonts w:hint="eastAsia" w:ascii="宋体" w:hAnsi="宋体"/>
              </w:rPr>
              <w:t>全球视野中的中国政治发展（褚松燕）</w:t>
            </w:r>
          </w:p>
        </w:tc>
        <w:tc>
          <w:tcPr>
            <w:tcW w:w="774" w:type="dxa"/>
            <w:shd w:val="clear" w:color="000000" w:fill="FFFFFF"/>
            <w:vAlign w:val="center"/>
          </w:tcPr>
          <w:p>
            <w:pPr>
              <w:jc w:val="center"/>
              <w:rPr>
                <w:rFonts w:ascii="宋体" w:hAnsi="宋体"/>
              </w:rPr>
            </w:pPr>
            <w:r>
              <w:rPr>
                <w:rFonts w:hint="eastAsia" w:ascii="宋体" w:hAnsi="宋体"/>
              </w:rPr>
              <w:t>11277</w:t>
            </w:r>
          </w:p>
        </w:tc>
        <w:tc>
          <w:tcPr>
            <w:tcW w:w="4340" w:type="dxa"/>
            <w:shd w:val="clear" w:color="000000" w:fill="FFFFFF"/>
            <w:vAlign w:val="center"/>
          </w:tcPr>
          <w:p>
            <w:pPr>
              <w:rPr>
                <w:rFonts w:ascii="宋体" w:hAnsi="宋体"/>
              </w:rPr>
            </w:pPr>
            <w:r>
              <w:rPr>
                <w:rFonts w:hint="eastAsia" w:ascii="宋体" w:hAnsi="宋体"/>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11280</w:t>
            </w:r>
          </w:p>
        </w:tc>
        <w:tc>
          <w:tcPr>
            <w:tcW w:w="3583" w:type="dxa"/>
            <w:shd w:val="clear" w:color="000000" w:fill="FFFFFF"/>
            <w:vAlign w:val="center"/>
          </w:tcPr>
          <w:p>
            <w:pPr>
              <w:rPr>
                <w:rFonts w:ascii="宋体" w:hAnsi="宋体"/>
              </w:rPr>
            </w:pPr>
            <w:r>
              <w:rPr>
                <w:rFonts w:hint="eastAsia" w:ascii="宋体" w:hAnsi="宋体"/>
              </w:rPr>
              <w:t>软实力建设与国家形象塑造（赵磊）</w:t>
            </w:r>
          </w:p>
        </w:tc>
        <w:tc>
          <w:tcPr>
            <w:tcW w:w="774" w:type="dxa"/>
            <w:shd w:val="clear" w:color="000000" w:fill="FFFFFF"/>
            <w:vAlign w:val="center"/>
          </w:tcPr>
          <w:p>
            <w:pPr>
              <w:jc w:val="center"/>
              <w:rPr>
                <w:rFonts w:ascii="宋体" w:hAnsi="宋体"/>
              </w:rPr>
            </w:pPr>
            <w:r>
              <w:rPr>
                <w:rFonts w:hint="eastAsia" w:ascii="宋体" w:hAnsi="宋体"/>
              </w:rPr>
              <w:t>11278</w:t>
            </w:r>
          </w:p>
        </w:tc>
        <w:tc>
          <w:tcPr>
            <w:tcW w:w="4340" w:type="dxa"/>
            <w:shd w:val="clear" w:color="000000" w:fill="FFFFFF"/>
            <w:vAlign w:val="center"/>
          </w:tcPr>
          <w:p>
            <w:pPr>
              <w:rPr>
                <w:rFonts w:ascii="宋体" w:hAnsi="宋体"/>
              </w:rPr>
            </w:pPr>
            <w:r>
              <w:rPr>
                <w:rFonts w:hint="eastAsia" w:ascii="宋体" w:hAnsi="宋体"/>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10347</w:t>
            </w:r>
          </w:p>
        </w:tc>
        <w:tc>
          <w:tcPr>
            <w:tcW w:w="3583" w:type="dxa"/>
            <w:shd w:val="clear" w:color="000000" w:fill="FFFFFF"/>
            <w:vAlign w:val="center"/>
          </w:tcPr>
          <w:p>
            <w:pPr>
              <w:rPr>
                <w:rFonts w:ascii="宋体" w:hAnsi="宋体"/>
              </w:rPr>
            </w:pPr>
            <w:r>
              <w:rPr>
                <w:rFonts w:hint="eastAsia" w:ascii="宋体" w:hAnsi="宋体"/>
              </w:rPr>
              <w:t>中国崛起对全球治理的影响（林宏宇）</w:t>
            </w:r>
          </w:p>
        </w:tc>
        <w:tc>
          <w:tcPr>
            <w:tcW w:w="774" w:type="dxa"/>
            <w:shd w:val="clear" w:color="000000" w:fill="FFFFFF"/>
            <w:vAlign w:val="center"/>
          </w:tcPr>
          <w:p>
            <w:pPr>
              <w:jc w:val="center"/>
              <w:rPr>
                <w:rFonts w:ascii="宋体" w:hAnsi="宋体"/>
              </w:rPr>
            </w:pPr>
            <w:r>
              <w:rPr>
                <w:rFonts w:hint="eastAsia" w:ascii="宋体" w:hAnsi="宋体"/>
              </w:rPr>
              <w:t>10350</w:t>
            </w:r>
          </w:p>
        </w:tc>
        <w:tc>
          <w:tcPr>
            <w:tcW w:w="4340" w:type="dxa"/>
            <w:shd w:val="clear" w:color="000000" w:fill="FFFFFF"/>
            <w:vAlign w:val="center"/>
          </w:tcPr>
          <w:p>
            <w:pPr>
              <w:rPr>
                <w:rFonts w:ascii="宋体" w:hAnsi="宋体"/>
              </w:rPr>
            </w:pPr>
            <w:r>
              <w:rPr>
                <w:rFonts w:hint="eastAsia" w:ascii="宋体" w:hAnsi="宋体"/>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10352</w:t>
            </w:r>
          </w:p>
        </w:tc>
        <w:tc>
          <w:tcPr>
            <w:tcW w:w="3583" w:type="dxa"/>
            <w:shd w:val="clear" w:color="000000" w:fill="FFFFFF"/>
            <w:vAlign w:val="center"/>
          </w:tcPr>
          <w:p>
            <w:pPr>
              <w:rPr>
                <w:rFonts w:ascii="宋体" w:hAnsi="宋体"/>
              </w:rPr>
            </w:pPr>
            <w:r>
              <w:rPr>
                <w:rFonts w:hint="eastAsia" w:ascii="宋体" w:hAnsi="宋体"/>
              </w:rPr>
              <w:t>当代中国国情与青年历史责任--铸造行业面临的挑战与技术进步机遇（程永丽）</w:t>
            </w:r>
          </w:p>
        </w:tc>
        <w:tc>
          <w:tcPr>
            <w:tcW w:w="774" w:type="dxa"/>
            <w:shd w:val="clear" w:color="000000" w:fill="FFFFFF"/>
            <w:vAlign w:val="center"/>
          </w:tcPr>
          <w:p>
            <w:pPr>
              <w:jc w:val="center"/>
              <w:rPr>
                <w:rFonts w:ascii="宋体" w:hAnsi="宋体"/>
              </w:rPr>
            </w:pPr>
            <w:r>
              <w:rPr>
                <w:rFonts w:hint="eastAsia" w:ascii="宋体" w:hAnsi="宋体"/>
              </w:rPr>
              <w:t>10355</w:t>
            </w:r>
          </w:p>
        </w:tc>
        <w:tc>
          <w:tcPr>
            <w:tcW w:w="4340" w:type="dxa"/>
            <w:shd w:val="clear" w:color="000000" w:fill="FFFFFF"/>
            <w:vAlign w:val="center"/>
          </w:tcPr>
          <w:p>
            <w:pPr>
              <w:rPr>
                <w:rFonts w:ascii="宋体" w:hAnsi="宋体"/>
              </w:rPr>
            </w:pPr>
            <w:r>
              <w:rPr>
                <w:rFonts w:hint="eastAsia" w:ascii="宋体" w:hAnsi="宋体"/>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10359</w:t>
            </w:r>
          </w:p>
        </w:tc>
        <w:tc>
          <w:tcPr>
            <w:tcW w:w="3583" w:type="dxa"/>
            <w:shd w:val="clear" w:color="000000" w:fill="FFFFFF"/>
            <w:vAlign w:val="center"/>
          </w:tcPr>
          <w:p>
            <w:pPr>
              <w:rPr>
                <w:rFonts w:ascii="宋体" w:hAnsi="宋体"/>
              </w:rPr>
            </w:pPr>
            <w:r>
              <w:rPr>
                <w:rFonts w:hint="eastAsia" w:ascii="宋体" w:hAnsi="宋体"/>
              </w:rPr>
              <w:t>现代化进程中的科学技术与社会（刘兵）</w:t>
            </w:r>
          </w:p>
        </w:tc>
        <w:tc>
          <w:tcPr>
            <w:tcW w:w="774" w:type="dxa"/>
            <w:shd w:val="clear" w:color="000000" w:fill="FFFFFF"/>
            <w:vAlign w:val="center"/>
          </w:tcPr>
          <w:p>
            <w:pPr>
              <w:jc w:val="center"/>
              <w:rPr>
                <w:rFonts w:ascii="宋体" w:hAnsi="宋体"/>
              </w:rPr>
            </w:pPr>
            <w:r>
              <w:rPr>
                <w:rFonts w:hint="eastAsia" w:ascii="宋体" w:hAnsi="宋体"/>
              </w:rPr>
              <w:t>10364</w:t>
            </w:r>
          </w:p>
        </w:tc>
        <w:tc>
          <w:tcPr>
            <w:tcW w:w="4340" w:type="dxa"/>
            <w:shd w:val="clear" w:color="000000" w:fill="FFFFFF"/>
            <w:vAlign w:val="center"/>
          </w:tcPr>
          <w:p>
            <w:pPr>
              <w:rPr>
                <w:rFonts w:ascii="宋体" w:hAnsi="宋体"/>
              </w:rPr>
            </w:pPr>
            <w:r>
              <w:rPr>
                <w:rFonts w:hint="eastAsia" w:ascii="宋体" w:hAnsi="宋体"/>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10369</w:t>
            </w:r>
          </w:p>
        </w:tc>
        <w:tc>
          <w:tcPr>
            <w:tcW w:w="3583" w:type="dxa"/>
            <w:shd w:val="clear" w:color="000000" w:fill="FFFFFF"/>
            <w:vAlign w:val="center"/>
          </w:tcPr>
          <w:p>
            <w:pPr>
              <w:rPr>
                <w:rFonts w:ascii="宋体" w:hAnsi="宋体"/>
              </w:rPr>
            </w:pPr>
            <w:r>
              <w:rPr>
                <w:rFonts w:hint="eastAsia" w:ascii="宋体" w:hAnsi="宋体"/>
              </w:rPr>
              <w:t>当代中国国情与青年历史责任——中国现代社会发展规律与中国共产党人的历史使命（张希贤）</w:t>
            </w:r>
          </w:p>
        </w:tc>
        <w:tc>
          <w:tcPr>
            <w:tcW w:w="774" w:type="dxa"/>
            <w:shd w:val="clear" w:color="000000" w:fill="FFFFFF"/>
            <w:vAlign w:val="center"/>
          </w:tcPr>
          <w:p>
            <w:pPr>
              <w:jc w:val="center"/>
              <w:rPr>
                <w:rFonts w:ascii="宋体" w:hAnsi="宋体"/>
              </w:rPr>
            </w:pPr>
            <w:r>
              <w:rPr>
                <w:rFonts w:hint="eastAsia" w:ascii="宋体" w:hAnsi="宋体"/>
              </w:rPr>
              <w:t>10384</w:t>
            </w:r>
          </w:p>
        </w:tc>
        <w:tc>
          <w:tcPr>
            <w:tcW w:w="4340" w:type="dxa"/>
            <w:shd w:val="clear" w:color="000000" w:fill="FFFFFF"/>
            <w:vAlign w:val="center"/>
          </w:tcPr>
          <w:p>
            <w:pPr>
              <w:rPr>
                <w:rFonts w:ascii="宋体" w:hAnsi="宋体"/>
              </w:rPr>
            </w:pPr>
            <w:r>
              <w:rPr>
                <w:rFonts w:hint="eastAsia" w:ascii="宋体" w:hAnsi="宋体"/>
              </w:rPr>
              <w:t>南海问题的挑战与机遇（林宏宇）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10387</w:t>
            </w:r>
          </w:p>
        </w:tc>
        <w:tc>
          <w:tcPr>
            <w:tcW w:w="3583" w:type="dxa"/>
            <w:shd w:val="clear" w:color="000000" w:fill="FFFFFF"/>
            <w:vAlign w:val="center"/>
          </w:tcPr>
          <w:p>
            <w:pPr>
              <w:rPr>
                <w:rFonts w:ascii="宋体" w:hAnsi="宋体"/>
              </w:rPr>
            </w:pPr>
            <w:r>
              <w:rPr>
                <w:rFonts w:hint="eastAsia" w:ascii="宋体" w:hAnsi="宋体"/>
              </w:rPr>
              <w:t>英国脱欧对国际格局的影响（王展鹏）</w:t>
            </w:r>
          </w:p>
        </w:tc>
        <w:tc>
          <w:tcPr>
            <w:tcW w:w="774" w:type="dxa"/>
            <w:shd w:val="clear" w:color="000000" w:fill="FFFFFF"/>
            <w:vAlign w:val="center"/>
          </w:tcPr>
          <w:p>
            <w:pPr>
              <w:jc w:val="center"/>
              <w:rPr>
                <w:rFonts w:ascii="宋体" w:hAnsi="宋体"/>
              </w:rPr>
            </w:pPr>
            <w:r>
              <w:rPr>
                <w:rFonts w:hint="eastAsia" w:ascii="宋体" w:hAnsi="宋体"/>
              </w:rPr>
              <w:t>10389</w:t>
            </w:r>
          </w:p>
        </w:tc>
        <w:tc>
          <w:tcPr>
            <w:tcW w:w="4340" w:type="dxa"/>
            <w:shd w:val="clear" w:color="000000" w:fill="FFFFFF"/>
            <w:vAlign w:val="center"/>
          </w:tcPr>
          <w:p>
            <w:pPr>
              <w:rPr>
                <w:rFonts w:ascii="宋体" w:hAnsi="宋体"/>
              </w:rPr>
            </w:pPr>
            <w:r>
              <w:rPr>
                <w:rFonts w:hint="eastAsia" w:ascii="宋体" w:hAnsi="宋体"/>
              </w:rPr>
              <w:t>从山寨中国到创客中国（甘德安）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10405</w:t>
            </w:r>
          </w:p>
        </w:tc>
        <w:tc>
          <w:tcPr>
            <w:tcW w:w="3583" w:type="dxa"/>
            <w:shd w:val="clear" w:color="000000" w:fill="FFFFFF"/>
            <w:vAlign w:val="center"/>
          </w:tcPr>
          <w:p>
            <w:pPr>
              <w:rPr>
                <w:rFonts w:ascii="宋体" w:hAnsi="宋体"/>
              </w:rPr>
            </w:pPr>
            <w:r>
              <w:rPr>
                <w:rFonts w:hint="eastAsia" w:ascii="宋体" w:hAnsi="宋体"/>
              </w:rPr>
              <w:t>正在消失的传媒业边界（彭兰）</w:t>
            </w:r>
          </w:p>
        </w:tc>
        <w:tc>
          <w:tcPr>
            <w:tcW w:w="774" w:type="dxa"/>
            <w:shd w:val="clear" w:color="000000" w:fill="FFFFFF"/>
            <w:vAlign w:val="center"/>
          </w:tcPr>
          <w:p>
            <w:pPr>
              <w:jc w:val="center"/>
              <w:rPr>
                <w:rFonts w:ascii="宋体" w:hAnsi="宋体"/>
              </w:rPr>
            </w:pPr>
            <w:r>
              <w:rPr>
                <w:rFonts w:hint="eastAsia" w:ascii="宋体" w:hAnsi="宋体"/>
              </w:rPr>
              <w:t>10443</w:t>
            </w:r>
          </w:p>
        </w:tc>
        <w:tc>
          <w:tcPr>
            <w:tcW w:w="4340" w:type="dxa"/>
            <w:shd w:val="clear" w:color="000000" w:fill="FFFFFF"/>
            <w:vAlign w:val="center"/>
          </w:tcPr>
          <w:p>
            <w:pPr>
              <w:rPr>
                <w:rFonts w:ascii="宋体" w:hAnsi="宋体"/>
              </w:rPr>
            </w:pPr>
            <w:r>
              <w:rPr>
                <w:rFonts w:hint="eastAsia" w:ascii="宋体" w:hAnsi="宋体"/>
              </w:rPr>
              <w:t>从国际电影节看中国文化软实力和市场吸引力（李苒）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10436</w:t>
            </w:r>
          </w:p>
        </w:tc>
        <w:tc>
          <w:tcPr>
            <w:tcW w:w="3583" w:type="dxa"/>
            <w:shd w:val="clear" w:color="000000" w:fill="FFFFFF"/>
            <w:vAlign w:val="center"/>
          </w:tcPr>
          <w:p>
            <w:pPr>
              <w:rPr>
                <w:rFonts w:ascii="宋体" w:hAnsi="宋体"/>
              </w:rPr>
            </w:pPr>
            <w:r>
              <w:rPr>
                <w:rFonts w:hint="eastAsia" w:ascii="宋体" w:hAnsi="宋体"/>
              </w:rPr>
              <w:t>英国软实力推广的经验与启示（王展鹏）</w:t>
            </w:r>
          </w:p>
        </w:tc>
        <w:tc>
          <w:tcPr>
            <w:tcW w:w="774" w:type="dxa"/>
            <w:shd w:val="clear" w:color="000000" w:fill="FFFFFF"/>
            <w:vAlign w:val="center"/>
          </w:tcPr>
          <w:p>
            <w:pPr>
              <w:jc w:val="center"/>
              <w:rPr>
                <w:rFonts w:ascii="宋体" w:hAnsi="宋体"/>
              </w:rPr>
            </w:pPr>
            <w:r>
              <w:rPr>
                <w:rFonts w:ascii="宋体" w:hAnsi="宋体"/>
              </w:rPr>
              <w:t>10449</w:t>
            </w:r>
          </w:p>
        </w:tc>
        <w:tc>
          <w:tcPr>
            <w:tcW w:w="4340" w:type="dxa"/>
            <w:shd w:val="clear" w:color="000000" w:fill="FFFFFF"/>
            <w:vAlign w:val="center"/>
          </w:tcPr>
          <w:p>
            <w:pPr>
              <w:rPr>
                <w:rFonts w:ascii="宋体" w:hAnsi="宋体"/>
              </w:rPr>
            </w:pPr>
            <w:r>
              <w:rPr>
                <w:rFonts w:hint="eastAsia" w:ascii="宋体" w:hAnsi="宋体"/>
              </w:rPr>
              <w:t>#中国新人口问题(余谋昌)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10452</w:t>
            </w:r>
          </w:p>
        </w:tc>
        <w:tc>
          <w:tcPr>
            <w:tcW w:w="3583" w:type="dxa"/>
            <w:shd w:val="clear" w:color="000000" w:fill="FFFFFF"/>
            <w:vAlign w:val="center"/>
          </w:tcPr>
          <w:p>
            <w:pPr>
              <w:rPr>
                <w:rFonts w:ascii="宋体" w:hAnsi="宋体"/>
              </w:rPr>
            </w:pPr>
            <w:r>
              <w:rPr>
                <w:rFonts w:hint="eastAsia" w:ascii="宋体" w:hAnsi="宋体"/>
              </w:rPr>
              <w:t>#当前国际形势与我国安全环境(亓成章)</w:t>
            </w:r>
          </w:p>
        </w:tc>
        <w:tc>
          <w:tcPr>
            <w:tcW w:w="774" w:type="dxa"/>
            <w:shd w:val="clear" w:color="000000" w:fill="FFFFFF"/>
            <w:vAlign w:val="center"/>
          </w:tcPr>
          <w:p>
            <w:pPr>
              <w:jc w:val="center"/>
              <w:rPr>
                <w:rFonts w:ascii="宋体" w:hAnsi="宋体"/>
              </w:rPr>
            </w:pPr>
            <w:r>
              <w:rPr>
                <w:rFonts w:ascii="宋体" w:hAnsi="宋体"/>
              </w:rPr>
              <w:t>10456</w:t>
            </w:r>
          </w:p>
        </w:tc>
        <w:tc>
          <w:tcPr>
            <w:tcW w:w="4340" w:type="dxa"/>
            <w:shd w:val="clear" w:color="000000" w:fill="FFFFFF"/>
            <w:vAlign w:val="center"/>
          </w:tcPr>
          <w:p>
            <w:pPr>
              <w:rPr>
                <w:rFonts w:ascii="宋体" w:hAnsi="宋体"/>
              </w:rPr>
            </w:pPr>
            <w:r>
              <w:rPr>
                <w:rFonts w:hint="eastAsia" w:ascii="宋体" w:hAnsi="宋体"/>
              </w:rPr>
              <w:t>#一带一路：再造中国，再造世界(王义桅)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10457</w:t>
            </w:r>
          </w:p>
        </w:tc>
        <w:tc>
          <w:tcPr>
            <w:tcW w:w="3583" w:type="dxa"/>
            <w:shd w:val="clear" w:color="000000" w:fill="FFFFFF"/>
            <w:vAlign w:val="center"/>
          </w:tcPr>
          <w:p>
            <w:pPr>
              <w:rPr>
                <w:rFonts w:ascii="宋体" w:hAnsi="宋体"/>
              </w:rPr>
            </w:pPr>
            <w:r>
              <w:rPr>
                <w:rFonts w:hint="eastAsia" w:ascii="宋体" w:hAnsi="宋体"/>
              </w:rPr>
              <w:t>#金砖国家与中国崛起（林宏宇）</w:t>
            </w:r>
          </w:p>
        </w:tc>
        <w:tc>
          <w:tcPr>
            <w:tcW w:w="774" w:type="dxa"/>
            <w:shd w:val="clear" w:color="000000" w:fill="FFFFFF"/>
            <w:vAlign w:val="center"/>
          </w:tcPr>
          <w:p>
            <w:pPr>
              <w:jc w:val="center"/>
              <w:rPr>
                <w:rFonts w:ascii="宋体" w:hAnsi="宋体"/>
              </w:rPr>
            </w:pPr>
            <w:r>
              <w:rPr>
                <w:rFonts w:ascii="宋体" w:hAnsi="宋体"/>
              </w:rPr>
              <w:t>10466</w:t>
            </w:r>
          </w:p>
        </w:tc>
        <w:tc>
          <w:tcPr>
            <w:tcW w:w="4340" w:type="dxa"/>
            <w:shd w:val="clear" w:color="000000" w:fill="FFFFFF"/>
            <w:vAlign w:val="center"/>
          </w:tcPr>
          <w:p>
            <w:pPr>
              <w:rPr>
                <w:rFonts w:ascii="宋体" w:hAnsi="宋体"/>
              </w:rPr>
            </w:pPr>
            <w:r>
              <w:rPr>
                <w:rFonts w:hint="eastAsia" w:ascii="宋体" w:hAnsi="宋体"/>
              </w:rPr>
              <w:t>#中国精准脱贫攻坚战的现状（杜晓山）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10478</w:t>
            </w:r>
          </w:p>
        </w:tc>
        <w:tc>
          <w:tcPr>
            <w:tcW w:w="3583" w:type="dxa"/>
            <w:shd w:val="clear" w:color="000000" w:fill="FFFFFF"/>
            <w:vAlign w:val="center"/>
          </w:tcPr>
          <w:p>
            <w:pPr>
              <w:rPr>
                <w:rFonts w:ascii="宋体" w:hAnsi="宋体"/>
              </w:rPr>
            </w:pPr>
            <w:r>
              <w:rPr>
                <w:rFonts w:ascii="宋体" w:hAnsi="宋体"/>
              </w:rPr>
              <w:t>#</w:t>
            </w:r>
            <w:r>
              <w:rPr>
                <w:rFonts w:hint="eastAsia" w:ascii="宋体" w:hAnsi="宋体"/>
              </w:rPr>
              <w:t>现代农业科技（郝晋珉）</w:t>
            </w:r>
          </w:p>
        </w:tc>
        <w:tc>
          <w:tcPr>
            <w:tcW w:w="774" w:type="dxa"/>
            <w:shd w:val="clear" w:color="000000" w:fill="FFFFFF"/>
            <w:vAlign w:val="center"/>
          </w:tcPr>
          <w:p>
            <w:pPr>
              <w:jc w:val="center"/>
              <w:rPr>
                <w:rFonts w:ascii="宋体" w:hAnsi="宋体"/>
              </w:rPr>
            </w:pPr>
            <w:r>
              <w:rPr>
                <w:rFonts w:ascii="宋体" w:hAnsi="宋体"/>
              </w:rPr>
              <w:t>10488</w:t>
            </w:r>
          </w:p>
        </w:tc>
        <w:tc>
          <w:tcPr>
            <w:tcW w:w="4340" w:type="dxa"/>
            <w:shd w:val="clear" w:color="000000" w:fill="FFFFFF"/>
            <w:vAlign w:val="center"/>
          </w:tcPr>
          <w:p>
            <w:pPr>
              <w:rPr>
                <w:rFonts w:ascii="宋体" w:hAnsi="宋体"/>
              </w:rPr>
            </w:pPr>
            <w:r>
              <w:rPr>
                <w:rFonts w:hint="eastAsia" w:ascii="宋体" w:hAnsi="宋体"/>
              </w:rPr>
              <w:t>#大容量快速交通技术（张星臣）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9471"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教育改革（54）</w:t>
            </w:r>
          </w:p>
          <w:p>
            <w:pPr>
              <w:widowControl/>
              <w:ind w:firstLine="420" w:firstLineChars="200"/>
              <w:jc w:val="left"/>
              <w:rPr>
                <w:rFonts w:ascii="宋体" w:hAnsi="宋体" w:cs="宋体"/>
                <w:b/>
                <w:bCs/>
                <w:color w:val="000000"/>
                <w:kern w:val="0"/>
              </w:rPr>
            </w:pPr>
            <w:r>
              <w:rPr>
                <w:rFonts w:hint="eastAsia" w:ascii="宋体" w:hAnsi="宋体" w:cs="宋体"/>
                <w:kern w:val="0"/>
              </w:rPr>
              <w:t>本部分包括教育政策与法规、高等教育发展趋势、创新创业教育等内容。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3583"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3583"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10184</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英国教育督导理论（王璐）</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10245</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国家级教学成果奖大讲堂----世界史专业开放式办学模式探索与实践（潘迎春）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10246</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国家级教学成果奖大讲堂----临床医学教学模式的探索与实践（董卫国、朱俊勇）</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10247</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10310</w:t>
            </w:r>
          </w:p>
        </w:tc>
        <w:tc>
          <w:tcPr>
            <w:tcW w:w="3583" w:type="dxa"/>
            <w:shd w:val="clear" w:color="000000" w:fill="FFFFFF"/>
            <w:vAlign w:val="center"/>
          </w:tcPr>
          <w:p>
            <w:pPr>
              <w:widowControl/>
              <w:rPr>
                <w:rFonts w:ascii="宋体" w:hAnsi="宋体" w:cs="宋体"/>
                <w:kern w:val="0"/>
              </w:rPr>
            </w:pPr>
            <w:r>
              <w:rPr>
                <w:rFonts w:hint="eastAsia" w:ascii="宋体" w:hAnsi="宋体" w:cs="宋体"/>
                <w:kern w:val="0"/>
              </w:rPr>
              <w:t>文化遗产保护人才“三位一体”培养体系的探索与实践（钱耀鹏）</w:t>
            </w:r>
          </w:p>
        </w:tc>
        <w:tc>
          <w:tcPr>
            <w:tcW w:w="774" w:type="dxa"/>
            <w:shd w:val="clear" w:color="000000" w:fill="FFFFFF"/>
            <w:vAlign w:val="center"/>
          </w:tcPr>
          <w:p>
            <w:pPr>
              <w:jc w:val="center"/>
              <w:rPr>
                <w:rFonts w:ascii="宋体" w:hAnsi="宋体"/>
              </w:rPr>
            </w:pPr>
            <w:r>
              <w:rPr>
                <w:rFonts w:hint="eastAsia" w:ascii="宋体" w:hAnsi="宋体"/>
              </w:rPr>
              <w:t>10306</w:t>
            </w:r>
          </w:p>
        </w:tc>
        <w:tc>
          <w:tcPr>
            <w:tcW w:w="4340" w:type="dxa"/>
            <w:shd w:val="clear" w:color="000000" w:fill="FFFFFF"/>
            <w:vAlign w:val="center"/>
          </w:tcPr>
          <w:p>
            <w:pPr>
              <w:rPr>
                <w:rFonts w:ascii="宋体" w:hAnsi="宋体" w:cs="宋体"/>
                <w:kern w:val="0"/>
              </w:rPr>
            </w:pPr>
            <w:r>
              <w:rPr>
                <w:rFonts w:hint="eastAsia" w:ascii="宋体" w:hAnsi="宋体" w:cs="宋体"/>
                <w:kern w:val="0"/>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10078</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发挥科技创新引领作用 推动大众创业万众创新（王渝生）</w:t>
            </w:r>
          </w:p>
        </w:tc>
        <w:tc>
          <w:tcPr>
            <w:tcW w:w="774"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10080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10079</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深入实施创新驱动发展战略（许倞）</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10178</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cs="宋体"/>
                <w:sz w:val="22"/>
              </w:rPr>
            </w:pPr>
            <w:r>
              <w:rPr>
                <w:rFonts w:hint="eastAsia" w:ascii="宋体" w:hAnsi="宋体" w:cs="宋体"/>
                <w:sz w:val="22"/>
              </w:rPr>
              <w:t>10213</w:t>
            </w:r>
          </w:p>
        </w:tc>
        <w:tc>
          <w:tcPr>
            <w:tcW w:w="3583" w:type="dxa"/>
            <w:shd w:val="clear" w:color="000000" w:fill="FFFFFF"/>
            <w:vAlign w:val="bottom"/>
          </w:tcPr>
          <w:p>
            <w:pPr>
              <w:rPr>
                <w:rFonts w:ascii="宋体" w:hAnsi="宋体" w:cs="宋体"/>
                <w:kern w:val="0"/>
              </w:rPr>
            </w:pPr>
            <w:r>
              <w:rPr>
                <w:rFonts w:hint="eastAsia" w:ascii="宋体" w:hAnsi="宋体" w:cs="宋体"/>
                <w:kern w:val="0"/>
              </w:rPr>
              <w:t>创业教育与专业教育深度融合的改革与实践（黄兆信）</w:t>
            </w:r>
          </w:p>
        </w:tc>
        <w:tc>
          <w:tcPr>
            <w:tcW w:w="774" w:type="dxa"/>
            <w:shd w:val="clear" w:color="000000" w:fill="FFFFFF"/>
            <w:vAlign w:val="center"/>
          </w:tcPr>
          <w:p>
            <w:pPr>
              <w:jc w:val="center"/>
              <w:rPr>
                <w:rFonts w:ascii="宋体" w:hAnsi="宋体"/>
              </w:rPr>
            </w:pPr>
            <w:r>
              <w:rPr>
                <w:rFonts w:hint="eastAsia" w:ascii="宋体" w:hAnsi="宋体"/>
              </w:rPr>
              <w:t>10224</w:t>
            </w:r>
          </w:p>
        </w:tc>
        <w:tc>
          <w:tcPr>
            <w:tcW w:w="4340" w:type="dxa"/>
            <w:shd w:val="clear" w:color="000000" w:fill="FFFFFF"/>
            <w:vAlign w:val="center"/>
          </w:tcPr>
          <w:p>
            <w:pPr>
              <w:rPr>
                <w:rFonts w:ascii="宋体" w:hAnsi="宋体" w:cs="宋体"/>
                <w:kern w:val="0"/>
              </w:rPr>
            </w:pPr>
            <w:r>
              <w:rPr>
                <w:rFonts w:hint="eastAsia" w:ascii="宋体" w:hAnsi="宋体" w:cs="宋体"/>
                <w:kern w:val="0"/>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10231</w:t>
            </w:r>
          </w:p>
        </w:tc>
        <w:tc>
          <w:tcPr>
            <w:tcW w:w="3583" w:type="dxa"/>
            <w:shd w:val="clear" w:color="000000" w:fill="FFFFFF"/>
            <w:vAlign w:val="center"/>
          </w:tcPr>
          <w:p>
            <w:pPr>
              <w:rPr>
                <w:rFonts w:ascii="宋体" w:hAnsi="宋体"/>
                <w:u w:val="wavyHeavy"/>
              </w:rPr>
            </w:pPr>
            <w:r>
              <w:rPr>
                <w:rFonts w:hint="eastAsia" w:ascii="宋体" w:hAnsi="宋体" w:cs="宋体"/>
                <w:kern w:val="0"/>
              </w:rPr>
              <w:t>自主创新原理与方法----TRIZ（李静）</w:t>
            </w:r>
          </w:p>
        </w:tc>
        <w:tc>
          <w:tcPr>
            <w:tcW w:w="774" w:type="dxa"/>
            <w:shd w:val="clear" w:color="000000" w:fill="FFFFFF"/>
            <w:vAlign w:val="center"/>
          </w:tcPr>
          <w:p>
            <w:pPr>
              <w:jc w:val="center"/>
              <w:rPr>
                <w:rFonts w:ascii="宋体" w:hAnsi="宋体"/>
              </w:rPr>
            </w:pPr>
            <w:r>
              <w:rPr>
                <w:rFonts w:hint="eastAsia" w:ascii="宋体" w:hAnsi="宋体"/>
              </w:rPr>
              <w:t>10239</w:t>
            </w:r>
          </w:p>
        </w:tc>
        <w:tc>
          <w:tcPr>
            <w:tcW w:w="4340" w:type="dxa"/>
            <w:shd w:val="clear" w:color="000000" w:fill="FFFFFF"/>
            <w:vAlign w:val="center"/>
          </w:tcPr>
          <w:p>
            <w:pPr>
              <w:rPr>
                <w:rFonts w:ascii="宋体" w:hAnsi="宋体" w:cs="宋体"/>
                <w:kern w:val="0"/>
              </w:rPr>
            </w:pPr>
            <w:r>
              <w:rPr>
                <w:rFonts w:hint="eastAsia" w:ascii="宋体" w:hAnsi="宋体" w:cs="宋体"/>
                <w:kern w:val="0"/>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10303</w:t>
            </w:r>
          </w:p>
        </w:tc>
        <w:tc>
          <w:tcPr>
            <w:tcW w:w="3583" w:type="dxa"/>
            <w:shd w:val="clear" w:color="000000" w:fill="FFFFFF"/>
            <w:vAlign w:val="center"/>
          </w:tcPr>
          <w:p>
            <w:pPr>
              <w:rPr>
                <w:rFonts w:ascii="宋体" w:hAnsi="宋体" w:cs="宋体"/>
                <w:kern w:val="0"/>
              </w:rPr>
            </w:pPr>
            <w:r>
              <w:rPr>
                <w:rFonts w:hint="eastAsia" w:ascii="宋体" w:hAnsi="宋体" w:cs="宋体"/>
                <w:kern w:val="0"/>
              </w:rPr>
              <w:t>青年教师创新与成才（王汉杰）</w:t>
            </w:r>
          </w:p>
        </w:tc>
        <w:tc>
          <w:tcPr>
            <w:tcW w:w="774" w:type="dxa"/>
            <w:shd w:val="clear" w:color="000000" w:fill="FFFFFF"/>
            <w:vAlign w:val="center"/>
          </w:tcPr>
          <w:p>
            <w:pPr>
              <w:jc w:val="center"/>
              <w:rPr>
                <w:rFonts w:ascii="宋体" w:hAnsi="宋体"/>
              </w:rPr>
            </w:pPr>
            <w:r>
              <w:rPr>
                <w:rFonts w:hint="eastAsia" w:ascii="宋体" w:hAnsi="宋体"/>
              </w:rPr>
              <w:t>10305</w:t>
            </w:r>
          </w:p>
        </w:tc>
        <w:tc>
          <w:tcPr>
            <w:tcW w:w="4340" w:type="dxa"/>
            <w:shd w:val="clear" w:color="000000" w:fill="FFFFFF"/>
            <w:vAlign w:val="center"/>
          </w:tcPr>
          <w:p>
            <w:pPr>
              <w:rPr>
                <w:rFonts w:ascii="宋体" w:hAnsi="宋体" w:cs="宋体"/>
                <w:kern w:val="0"/>
              </w:rPr>
            </w:pPr>
            <w:r>
              <w:rPr>
                <w:rFonts w:hint="eastAsia" w:ascii="宋体" w:hAnsi="宋体" w:cs="宋体"/>
                <w:kern w:val="0"/>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10338</w:t>
            </w:r>
          </w:p>
        </w:tc>
        <w:tc>
          <w:tcPr>
            <w:tcW w:w="3583" w:type="dxa"/>
            <w:shd w:val="clear" w:color="000000" w:fill="FFFFFF"/>
            <w:vAlign w:val="center"/>
          </w:tcPr>
          <w:p>
            <w:pPr>
              <w:rPr>
                <w:rFonts w:ascii="宋体" w:hAnsi="宋体" w:cs="宋体"/>
                <w:kern w:val="0"/>
              </w:rPr>
            </w:pPr>
            <w:r>
              <w:rPr>
                <w:rFonts w:hint="eastAsia" w:ascii="宋体" w:hAnsi="宋体" w:cs="宋体"/>
                <w:kern w:val="0"/>
              </w:rPr>
              <w:t>大学精神与学术责任——我国高等教育改革若干问题的讨论（李曼丽）</w:t>
            </w:r>
          </w:p>
        </w:tc>
        <w:tc>
          <w:tcPr>
            <w:tcW w:w="774" w:type="dxa"/>
            <w:shd w:val="clear" w:color="000000" w:fill="FFFFFF"/>
            <w:vAlign w:val="center"/>
          </w:tcPr>
          <w:p>
            <w:pPr>
              <w:jc w:val="center"/>
              <w:rPr>
                <w:rFonts w:ascii="宋体" w:hAnsi="宋体"/>
              </w:rPr>
            </w:pPr>
            <w:r>
              <w:rPr>
                <w:rFonts w:hint="eastAsia" w:ascii="宋体" w:hAnsi="宋体"/>
              </w:rPr>
              <w:t>10367</w:t>
            </w:r>
          </w:p>
        </w:tc>
        <w:tc>
          <w:tcPr>
            <w:tcW w:w="4340" w:type="dxa"/>
            <w:shd w:val="clear" w:color="000000" w:fill="FFFFFF"/>
            <w:vAlign w:val="center"/>
          </w:tcPr>
          <w:p>
            <w:pPr>
              <w:rPr>
                <w:rFonts w:ascii="宋体" w:hAnsi="宋体" w:cs="宋体"/>
                <w:kern w:val="0"/>
              </w:rPr>
            </w:pPr>
            <w:r>
              <w:rPr>
                <w:rFonts w:hint="eastAsia" w:ascii="宋体" w:hAnsi="宋体" w:cs="宋体"/>
                <w:kern w:val="0"/>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10494</w:t>
            </w:r>
          </w:p>
        </w:tc>
        <w:tc>
          <w:tcPr>
            <w:tcW w:w="3583" w:type="dxa"/>
            <w:shd w:val="clear" w:color="000000" w:fill="FFFFFF"/>
            <w:vAlign w:val="center"/>
          </w:tcPr>
          <w:p>
            <w:pPr>
              <w:rPr>
                <w:rFonts w:ascii="宋体" w:hAnsi="宋体" w:cs="宋体"/>
                <w:kern w:val="0"/>
              </w:rPr>
            </w:pPr>
            <w:r>
              <w:rPr>
                <w:rFonts w:hint="eastAsia" w:ascii="宋体" w:hAnsi="宋体" w:cs="宋体"/>
                <w:kern w:val="0"/>
              </w:rPr>
              <w:t>教育理念与教学改革（吴能表）</w:t>
            </w:r>
          </w:p>
        </w:tc>
        <w:tc>
          <w:tcPr>
            <w:tcW w:w="774" w:type="dxa"/>
            <w:shd w:val="clear" w:color="000000" w:fill="FFFFFF"/>
            <w:vAlign w:val="center"/>
          </w:tcPr>
          <w:p>
            <w:pPr>
              <w:jc w:val="center"/>
              <w:rPr>
                <w:rFonts w:ascii="宋体" w:hAnsi="宋体"/>
              </w:rPr>
            </w:pPr>
            <w:r>
              <w:rPr>
                <w:rFonts w:hint="eastAsia" w:ascii="宋体" w:hAnsi="宋体"/>
              </w:rPr>
              <w:t>10512</w:t>
            </w:r>
          </w:p>
        </w:tc>
        <w:tc>
          <w:tcPr>
            <w:tcW w:w="4340" w:type="dxa"/>
            <w:shd w:val="clear" w:color="000000" w:fill="FFFFFF"/>
            <w:vAlign w:val="center"/>
          </w:tcPr>
          <w:p>
            <w:pPr>
              <w:rPr>
                <w:rFonts w:ascii="宋体" w:hAnsi="宋体" w:cs="宋体"/>
                <w:kern w:val="0"/>
              </w:rPr>
            </w:pPr>
            <w:r>
              <w:rPr>
                <w:rFonts w:hint="eastAsia" w:ascii="宋体" w:hAnsi="宋体" w:cs="宋体"/>
                <w:kern w:val="0"/>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10388</w:t>
            </w:r>
          </w:p>
        </w:tc>
        <w:tc>
          <w:tcPr>
            <w:tcW w:w="3583" w:type="dxa"/>
            <w:shd w:val="clear" w:color="000000" w:fill="FFFFFF"/>
            <w:vAlign w:val="center"/>
          </w:tcPr>
          <w:p>
            <w:pPr>
              <w:rPr>
                <w:rFonts w:ascii="宋体" w:hAnsi="宋体" w:cs="宋体"/>
                <w:kern w:val="0"/>
              </w:rPr>
            </w:pPr>
            <w:r>
              <w:rPr>
                <w:rFonts w:hint="eastAsia" w:ascii="宋体" w:hAnsi="宋体"/>
              </w:rPr>
              <w:t>国家创新发展战略与高校教育改革（张慕葏）</w:t>
            </w:r>
          </w:p>
        </w:tc>
        <w:tc>
          <w:tcPr>
            <w:tcW w:w="774" w:type="dxa"/>
            <w:shd w:val="clear" w:color="000000" w:fill="FFFFFF"/>
            <w:vAlign w:val="center"/>
          </w:tcPr>
          <w:p>
            <w:pPr>
              <w:jc w:val="center"/>
              <w:rPr>
                <w:rFonts w:ascii="宋体" w:hAnsi="宋体"/>
              </w:rPr>
            </w:pPr>
            <w:r>
              <w:rPr>
                <w:rFonts w:hint="eastAsia" w:ascii="宋体" w:hAnsi="宋体"/>
              </w:rPr>
              <w:t>10413</w:t>
            </w:r>
          </w:p>
        </w:tc>
        <w:tc>
          <w:tcPr>
            <w:tcW w:w="4340" w:type="dxa"/>
            <w:shd w:val="clear" w:color="000000" w:fill="FFFFFF"/>
            <w:vAlign w:val="center"/>
          </w:tcPr>
          <w:p>
            <w:pPr>
              <w:rPr>
                <w:rFonts w:ascii="宋体" w:hAnsi="宋体" w:cs="宋体"/>
                <w:kern w:val="0"/>
              </w:rPr>
            </w:pPr>
            <w:r>
              <w:rPr>
                <w:rFonts w:hint="eastAsia" w:ascii="宋体" w:hAnsi="宋体"/>
              </w:rPr>
              <w:t>经济全球化背景下的国际高等教育发展现状与趋势（王晓阳）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10419</w:t>
            </w:r>
          </w:p>
        </w:tc>
        <w:tc>
          <w:tcPr>
            <w:tcW w:w="3583" w:type="dxa"/>
            <w:shd w:val="clear" w:color="000000" w:fill="FFFFFF"/>
            <w:vAlign w:val="center"/>
          </w:tcPr>
          <w:p>
            <w:pPr>
              <w:rPr>
                <w:rFonts w:ascii="宋体" w:hAnsi="宋体" w:cs="宋体"/>
                <w:kern w:val="0"/>
              </w:rPr>
            </w:pPr>
            <w:r>
              <w:rPr>
                <w:rFonts w:hint="eastAsia" w:ascii="宋体" w:hAnsi="宋体"/>
              </w:rPr>
              <w:t>世界大学三大原型及中国大学双一流建设（王晓阳）</w:t>
            </w:r>
          </w:p>
        </w:tc>
        <w:tc>
          <w:tcPr>
            <w:tcW w:w="774" w:type="dxa"/>
            <w:shd w:val="clear" w:color="000000" w:fill="FFFFFF"/>
            <w:vAlign w:val="center"/>
          </w:tcPr>
          <w:p>
            <w:pPr>
              <w:jc w:val="center"/>
              <w:rPr>
                <w:rFonts w:ascii="宋体" w:hAnsi="宋体"/>
              </w:rPr>
            </w:pPr>
            <w:r>
              <w:rPr>
                <w:rFonts w:hint="eastAsia" w:ascii="宋体" w:hAnsi="宋体"/>
              </w:rPr>
              <w:t>10416</w:t>
            </w:r>
          </w:p>
        </w:tc>
        <w:tc>
          <w:tcPr>
            <w:tcW w:w="4340" w:type="dxa"/>
            <w:shd w:val="clear" w:color="000000" w:fill="FFFFFF"/>
            <w:vAlign w:val="center"/>
          </w:tcPr>
          <w:p>
            <w:pPr>
              <w:rPr>
                <w:rFonts w:ascii="宋体" w:hAnsi="宋体" w:cs="宋体"/>
                <w:kern w:val="0"/>
              </w:rPr>
            </w:pPr>
            <w:r>
              <w:rPr>
                <w:rFonts w:hint="eastAsia" w:ascii="宋体" w:hAnsi="宋体"/>
              </w:rPr>
              <w:t>全球化、一带一路与中国国际教育的机遇与挑战（王晓阳）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10439</w:t>
            </w:r>
          </w:p>
        </w:tc>
        <w:tc>
          <w:tcPr>
            <w:tcW w:w="3583" w:type="dxa"/>
            <w:shd w:val="clear" w:color="000000" w:fill="FFFFFF"/>
            <w:vAlign w:val="center"/>
          </w:tcPr>
          <w:p>
            <w:pPr>
              <w:rPr>
                <w:rFonts w:ascii="宋体" w:hAnsi="宋体" w:cs="宋体"/>
                <w:kern w:val="0"/>
              </w:rPr>
            </w:pPr>
            <w:r>
              <w:rPr>
                <w:rFonts w:hint="eastAsia" w:ascii="宋体" w:hAnsi="宋体"/>
              </w:rPr>
              <w:t>教育科学与实证研究（杨开城）</w:t>
            </w:r>
          </w:p>
        </w:tc>
        <w:tc>
          <w:tcPr>
            <w:tcW w:w="774" w:type="dxa"/>
            <w:shd w:val="clear" w:color="000000" w:fill="FFFFFF"/>
            <w:vAlign w:val="center"/>
          </w:tcPr>
          <w:p>
            <w:pPr>
              <w:jc w:val="center"/>
              <w:rPr>
                <w:rFonts w:ascii="宋体" w:hAnsi="宋体"/>
              </w:rPr>
            </w:pPr>
            <w:r>
              <w:rPr>
                <w:rFonts w:ascii="宋体" w:hAnsi="宋体"/>
              </w:rPr>
              <w:t>10455</w:t>
            </w:r>
          </w:p>
        </w:tc>
        <w:tc>
          <w:tcPr>
            <w:tcW w:w="4340" w:type="dxa"/>
            <w:shd w:val="clear" w:color="000000" w:fill="FFFFFF"/>
            <w:vAlign w:val="center"/>
          </w:tcPr>
          <w:p>
            <w:pPr>
              <w:rPr>
                <w:rFonts w:ascii="宋体" w:hAnsi="宋体" w:cs="宋体"/>
                <w:kern w:val="0"/>
              </w:rPr>
            </w:pPr>
            <w:r>
              <w:rPr>
                <w:rFonts w:hint="eastAsia" w:ascii="宋体" w:hAnsi="宋体" w:cs="宋体"/>
                <w:kern w:val="0"/>
              </w:rPr>
              <w:t>#备战合格评估，促进长效发展（李芳）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10459</w:t>
            </w:r>
          </w:p>
        </w:tc>
        <w:tc>
          <w:tcPr>
            <w:tcW w:w="3583" w:type="dxa"/>
            <w:shd w:val="clear" w:color="000000" w:fill="FFFFFF"/>
            <w:vAlign w:val="center"/>
          </w:tcPr>
          <w:p>
            <w:pPr>
              <w:rPr>
                <w:rFonts w:ascii="宋体" w:hAnsi="宋体"/>
              </w:rPr>
            </w:pPr>
            <w:r>
              <w:rPr>
                <w:rFonts w:hint="eastAsia" w:ascii="宋体" w:hAnsi="宋体"/>
              </w:rPr>
              <w:t>#高校“双一流建设”的教育计量学思考（蒋国华）</w:t>
            </w:r>
          </w:p>
        </w:tc>
        <w:tc>
          <w:tcPr>
            <w:tcW w:w="774" w:type="dxa"/>
            <w:shd w:val="clear" w:color="000000" w:fill="FFFFFF"/>
            <w:vAlign w:val="center"/>
          </w:tcPr>
          <w:p>
            <w:pPr>
              <w:jc w:val="center"/>
              <w:rPr>
                <w:rFonts w:ascii="宋体" w:hAnsi="宋体"/>
              </w:rPr>
            </w:pPr>
            <w:r>
              <w:rPr>
                <w:rFonts w:ascii="宋体" w:hAnsi="宋体"/>
              </w:rPr>
              <w:t>10461</w:t>
            </w:r>
          </w:p>
        </w:tc>
        <w:tc>
          <w:tcPr>
            <w:tcW w:w="4340" w:type="dxa"/>
            <w:shd w:val="clear" w:color="000000" w:fill="FFFFFF"/>
            <w:vAlign w:val="center"/>
          </w:tcPr>
          <w:p>
            <w:pPr>
              <w:rPr>
                <w:rFonts w:ascii="宋体" w:hAnsi="宋体" w:cs="宋体"/>
                <w:kern w:val="0"/>
              </w:rPr>
            </w:pPr>
            <w:r>
              <w:rPr>
                <w:rFonts w:hint="eastAsia" w:ascii="宋体" w:hAnsi="宋体" w:cs="宋体"/>
                <w:kern w:val="0"/>
              </w:rPr>
              <w:t>#课程重组 产教融合 流程重造：应用型大学转型三要素（甘德安）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10465</w:t>
            </w:r>
          </w:p>
        </w:tc>
        <w:tc>
          <w:tcPr>
            <w:tcW w:w="3583" w:type="dxa"/>
            <w:shd w:val="clear" w:color="000000" w:fill="FFFFFF"/>
            <w:vAlign w:val="center"/>
          </w:tcPr>
          <w:p>
            <w:pPr>
              <w:rPr>
                <w:rFonts w:ascii="宋体" w:hAnsi="宋体"/>
              </w:rPr>
            </w:pPr>
            <w:r>
              <w:rPr>
                <w:rFonts w:hint="eastAsia" w:ascii="宋体" w:hAnsi="宋体"/>
              </w:rPr>
              <w:t>#英国教育改革与发展对国内高校教育的借鉴（王璐）</w:t>
            </w:r>
          </w:p>
        </w:tc>
        <w:tc>
          <w:tcPr>
            <w:tcW w:w="774" w:type="dxa"/>
            <w:shd w:val="clear" w:color="000000" w:fill="FFFFFF"/>
            <w:vAlign w:val="center"/>
          </w:tcPr>
          <w:p>
            <w:pPr>
              <w:jc w:val="center"/>
              <w:rPr>
                <w:rFonts w:ascii="宋体" w:hAnsi="宋体"/>
              </w:rPr>
            </w:pPr>
            <w:r>
              <w:rPr>
                <w:rFonts w:ascii="宋体" w:hAnsi="宋体"/>
              </w:rPr>
              <w:t>10476</w:t>
            </w:r>
          </w:p>
        </w:tc>
        <w:tc>
          <w:tcPr>
            <w:tcW w:w="4340" w:type="dxa"/>
            <w:shd w:val="clear" w:color="000000" w:fill="FFFFFF"/>
            <w:vAlign w:val="center"/>
          </w:tcPr>
          <w:p>
            <w:pPr>
              <w:rPr>
                <w:rFonts w:ascii="宋体" w:hAnsi="宋体" w:cs="宋体"/>
                <w:kern w:val="0"/>
              </w:rPr>
            </w:pPr>
            <w:r>
              <w:rPr>
                <w:rFonts w:hint="eastAsia" w:ascii="宋体" w:hAnsi="宋体" w:cs="宋体"/>
                <w:kern w:val="0"/>
              </w:rPr>
              <w:t>#新时期新规定新发展——高校学生管理制度的改革与创新（沈亚平）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10477</w:t>
            </w:r>
          </w:p>
        </w:tc>
        <w:tc>
          <w:tcPr>
            <w:tcW w:w="3583" w:type="dxa"/>
            <w:shd w:val="clear" w:color="000000" w:fill="FFFFFF"/>
            <w:vAlign w:val="center"/>
          </w:tcPr>
          <w:p>
            <w:pPr>
              <w:rPr>
                <w:rFonts w:ascii="宋体" w:hAnsi="宋体"/>
              </w:rPr>
            </w:pPr>
            <w:r>
              <w:rPr>
                <w:rFonts w:hint="eastAsia" w:ascii="宋体" w:hAnsi="宋体"/>
              </w:rPr>
              <w:t>#知识共享——进击的互联网+教育（孟克）</w:t>
            </w:r>
          </w:p>
        </w:tc>
        <w:tc>
          <w:tcPr>
            <w:tcW w:w="774" w:type="dxa"/>
            <w:shd w:val="clear" w:color="000000" w:fill="FFFFFF"/>
            <w:vAlign w:val="center"/>
          </w:tcPr>
          <w:p>
            <w:pPr>
              <w:jc w:val="center"/>
              <w:rPr>
                <w:rFonts w:ascii="宋体" w:hAnsi="宋体"/>
              </w:rPr>
            </w:pPr>
            <w:r>
              <w:rPr>
                <w:rFonts w:ascii="宋体" w:hAnsi="宋体"/>
              </w:rPr>
              <w:t>10481</w:t>
            </w:r>
          </w:p>
        </w:tc>
        <w:tc>
          <w:tcPr>
            <w:tcW w:w="4340" w:type="dxa"/>
            <w:shd w:val="clear" w:color="000000" w:fill="FFFFFF"/>
            <w:vAlign w:val="center"/>
          </w:tcPr>
          <w:p>
            <w:pPr>
              <w:rPr>
                <w:rFonts w:ascii="宋体" w:hAnsi="宋体" w:cs="宋体"/>
                <w:kern w:val="0"/>
              </w:rPr>
            </w:pPr>
            <w:r>
              <w:rPr>
                <w:rFonts w:hint="eastAsia" w:ascii="宋体" w:hAnsi="宋体" w:cs="宋体"/>
                <w:kern w:val="0"/>
              </w:rPr>
              <w:t>#未来大学的创新——生本教育与组合学分制（丁晓良）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10484</w:t>
            </w:r>
          </w:p>
        </w:tc>
        <w:tc>
          <w:tcPr>
            <w:tcW w:w="3583" w:type="dxa"/>
            <w:shd w:val="clear" w:color="000000" w:fill="FFFFFF"/>
            <w:vAlign w:val="center"/>
          </w:tcPr>
          <w:p>
            <w:pPr>
              <w:rPr>
                <w:rFonts w:ascii="宋体" w:hAnsi="宋体"/>
              </w:rPr>
            </w:pPr>
            <w:r>
              <w:rPr>
                <w:rFonts w:hint="eastAsia" w:ascii="宋体" w:hAnsi="宋体"/>
              </w:rPr>
              <w:t>#中国地方高校发展的杀手锏:战略发展规划的新进展（洪成文）</w:t>
            </w:r>
          </w:p>
        </w:tc>
        <w:tc>
          <w:tcPr>
            <w:tcW w:w="774" w:type="dxa"/>
            <w:shd w:val="clear" w:color="000000" w:fill="FFFFFF"/>
            <w:vAlign w:val="center"/>
          </w:tcPr>
          <w:p>
            <w:pPr>
              <w:jc w:val="center"/>
              <w:rPr>
                <w:rFonts w:ascii="宋体" w:hAnsi="宋体"/>
              </w:rPr>
            </w:pPr>
            <w:r>
              <w:rPr>
                <w:rFonts w:ascii="宋体" w:hAnsi="宋体"/>
              </w:rPr>
              <w:t>10489</w:t>
            </w:r>
          </w:p>
        </w:tc>
        <w:tc>
          <w:tcPr>
            <w:tcW w:w="4340" w:type="dxa"/>
            <w:shd w:val="clear" w:color="000000" w:fill="FFFFFF"/>
            <w:vAlign w:val="center"/>
          </w:tcPr>
          <w:p>
            <w:pPr>
              <w:rPr>
                <w:rFonts w:ascii="宋体" w:hAnsi="宋体" w:cs="宋体"/>
                <w:kern w:val="0"/>
              </w:rPr>
            </w:pPr>
            <w:r>
              <w:rPr>
                <w:rFonts w:hint="eastAsia" w:ascii="宋体" w:hAnsi="宋体" w:cs="宋体"/>
                <w:kern w:val="0"/>
              </w:rPr>
              <w:t>#大数据视角下的教学范式创新（周华丽）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9471"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教师发展（342）</w:t>
            </w:r>
          </w:p>
          <w:p>
            <w:pPr>
              <w:widowControl/>
              <w:ind w:firstLine="420" w:firstLineChars="200"/>
              <w:jc w:val="left"/>
              <w:rPr>
                <w:rFonts w:ascii="宋体" w:hAnsi="宋体" w:cs="宋体"/>
                <w:color w:val="000000"/>
                <w:kern w:val="0"/>
                <w:u w:val="single"/>
              </w:rPr>
            </w:pPr>
            <w:r>
              <w:rPr>
                <w:rFonts w:hint="eastAsia" w:ascii="宋体" w:hAnsi="宋体" w:cs="宋体"/>
                <w:color w:val="000000"/>
                <w:kern w:val="0"/>
              </w:rPr>
              <w:t>本部分内容主要有教师发展与综合素养提升、教师身心健康与心理调适、课堂教学方法与教学能力提升、教师信息技术能力提升、教师科研能力提升和学生辅导等内容。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课件及其制作技巧（裴纯礼）</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10171</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10203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以MOOC促进教学模式改革的实践</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10251</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10319</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从信息化走向智慧教育（陈琳）</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10321</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大学课堂教学方法与艺术（李芒）</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青年教师教学诊断案例分析（李芳）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10145</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教学法与教学策略（孙建荣）</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10229</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实现教学方法创新的四个要点（赵斌）</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10255</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学科知识转化为教学语言的策略（汤智）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10265</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如何使授课语言生动鲜活（朱月龙）</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10269</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如何进行有效教学（宋峰）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10285</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新教学环境下教学组织变革（周华丽）</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10293</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10314</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理工科院校如何开好人文课（赵雪波）</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10318</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10323</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一线教师如何做教学研究（汤智）</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10294</w:t>
            </w:r>
          </w:p>
        </w:tc>
        <w:tc>
          <w:tcPr>
            <w:tcW w:w="4340" w:type="dxa"/>
            <w:shd w:val="clear" w:color="000000" w:fill="FFFFFF"/>
            <w:vAlign w:val="center"/>
          </w:tcPr>
          <w:p>
            <w:pPr>
              <w:spacing w:line="400" w:lineRule="exact"/>
              <w:rPr>
                <w:rFonts w:ascii="宋体" w:hAnsi="宋体"/>
                <w:u w:val="wavyHeavy"/>
              </w:rPr>
            </w:pPr>
            <w:r>
              <w:rPr>
                <w:rFonts w:hint="eastAsia" w:ascii="宋体" w:hAnsi="宋体" w:cs="宋体"/>
                <w:kern w:val="0"/>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10166</w:t>
            </w:r>
          </w:p>
        </w:tc>
        <w:tc>
          <w:tcPr>
            <w:tcW w:w="3583" w:type="dxa"/>
            <w:shd w:val="clear" w:color="000000" w:fill="FFFFFF"/>
            <w:vAlign w:val="center"/>
          </w:tcPr>
          <w:p>
            <w:pPr>
              <w:spacing w:line="400" w:lineRule="exact"/>
              <w:rPr>
                <w:rFonts w:ascii="宋体" w:hAnsi="宋体"/>
              </w:rPr>
            </w:pPr>
            <w:r>
              <w:rPr>
                <w:rFonts w:hint="eastAsia" w:ascii="宋体" w:hAnsi="宋体" w:cs="宋体"/>
                <w:kern w:val="0"/>
              </w:rPr>
              <w:t>学术诚信与学术规范（岳云强）</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10225</w:t>
            </w:r>
          </w:p>
        </w:tc>
        <w:tc>
          <w:tcPr>
            <w:tcW w:w="4340" w:type="dxa"/>
            <w:shd w:val="clear" w:color="000000" w:fill="FFFFFF"/>
            <w:vAlign w:val="center"/>
          </w:tcPr>
          <w:p>
            <w:pPr>
              <w:spacing w:line="400" w:lineRule="exact"/>
              <w:rPr>
                <w:rFonts w:ascii="宋体" w:hAnsi="宋体"/>
                <w:u w:val="wavyHeavy"/>
              </w:rPr>
            </w:pPr>
            <w:r>
              <w:rPr>
                <w:rFonts w:hint="eastAsia" w:ascii="宋体" w:hAnsi="宋体" w:cs="宋体"/>
                <w:kern w:val="0"/>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10290</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大学教学改革中的科研方法与探索——基于青年教师的视角（嵩天）</w:t>
            </w:r>
          </w:p>
        </w:tc>
        <w:tc>
          <w:tcPr>
            <w:tcW w:w="774" w:type="dxa"/>
            <w:shd w:val="clear" w:color="000000" w:fill="FFFFFF"/>
            <w:vAlign w:val="center"/>
          </w:tcPr>
          <w:p>
            <w:pPr>
              <w:jc w:val="center"/>
              <w:rPr>
                <w:rFonts w:ascii="宋体" w:hAnsi="宋体"/>
              </w:rPr>
            </w:pPr>
            <w:r>
              <w:rPr>
                <w:rFonts w:hint="eastAsia" w:ascii="宋体" w:hAnsi="宋体"/>
              </w:rPr>
              <w:t>10316</w:t>
            </w:r>
          </w:p>
        </w:tc>
        <w:tc>
          <w:tcPr>
            <w:tcW w:w="4340" w:type="dxa"/>
            <w:shd w:val="clear" w:color="000000" w:fill="FFFFFF"/>
            <w:vAlign w:val="center"/>
          </w:tcPr>
          <w:p>
            <w:pPr>
              <w:rPr>
                <w:rFonts w:ascii="宋体" w:hAnsi="宋体" w:cs="宋体"/>
                <w:kern w:val="0"/>
              </w:rPr>
            </w:pPr>
            <w:r>
              <w:rPr>
                <w:rFonts w:hint="eastAsia" w:ascii="宋体" w:hAnsi="宋体" w:cs="宋体"/>
                <w:kern w:val="0"/>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10067</w:t>
            </w:r>
          </w:p>
        </w:tc>
        <w:tc>
          <w:tcPr>
            <w:tcW w:w="3583" w:type="dxa"/>
            <w:shd w:val="clear" w:color="000000" w:fill="FFFFFF"/>
            <w:vAlign w:val="center"/>
          </w:tcPr>
          <w:p>
            <w:pPr>
              <w:spacing w:line="400" w:lineRule="exact"/>
              <w:rPr>
                <w:rFonts w:ascii="宋体"/>
                <w:u w:val="wavyHeavy"/>
              </w:rPr>
            </w:pPr>
            <w:r>
              <w:rPr>
                <w:rFonts w:hint="eastAsia" w:ascii="宋体" w:hAnsi="宋体" w:cs="宋体"/>
                <w:color w:val="000000"/>
                <w:kern w:val="0"/>
              </w:rPr>
              <w:t>公务礼仪（上）：基本概念、仪表礼仪、服饰礼仪（李兴国）</w:t>
            </w:r>
          </w:p>
        </w:tc>
        <w:tc>
          <w:tcPr>
            <w:tcW w:w="774" w:type="dxa"/>
            <w:shd w:val="clear" w:color="000000" w:fill="FFFFFF"/>
            <w:vAlign w:val="center"/>
          </w:tcPr>
          <w:p>
            <w:pPr>
              <w:jc w:val="center"/>
              <w:rPr>
                <w:rFonts w:ascii="宋体" w:hAnsi="宋体"/>
              </w:rPr>
            </w:pPr>
            <w:r>
              <w:rPr>
                <w:rFonts w:hint="eastAsia" w:ascii="宋体" w:hAnsi="宋体"/>
              </w:rPr>
              <w:t>10068</w:t>
            </w:r>
          </w:p>
        </w:tc>
        <w:tc>
          <w:tcPr>
            <w:tcW w:w="4340"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10069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公务礼仪（下）：接待迎送、餐饮、礼宾（李兴国）</w:t>
            </w:r>
          </w:p>
        </w:tc>
        <w:tc>
          <w:tcPr>
            <w:tcW w:w="774" w:type="dxa"/>
            <w:shd w:val="clear" w:color="000000" w:fill="FFFFFF"/>
            <w:vAlign w:val="center"/>
          </w:tcPr>
          <w:p>
            <w:pPr>
              <w:jc w:val="center"/>
              <w:rPr>
                <w:rFonts w:ascii="宋体" w:hAnsi="宋体"/>
              </w:rPr>
            </w:pPr>
            <w:r>
              <w:rPr>
                <w:rFonts w:hint="eastAsia" w:ascii="宋体" w:hAnsi="宋体"/>
              </w:rPr>
              <w:t>10083</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10112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美学与大学生艺术素养教育（王德胜）</w:t>
            </w:r>
          </w:p>
        </w:tc>
        <w:tc>
          <w:tcPr>
            <w:tcW w:w="774" w:type="dxa"/>
            <w:shd w:val="clear" w:color="000000" w:fill="FFFFFF"/>
            <w:vAlign w:val="center"/>
          </w:tcPr>
          <w:p>
            <w:pPr>
              <w:jc w:val="center"/>
              <w:rPr>
                <w:rFonts w:ascii="宋体" w:hAnsi="宋体"/>
              </w:rPr>
            </w:pPr>
            <w:r>
              <w:rPr>
                <w:rFonts w:hint="eastAsia" w:ascii="宋体" w:hAnsi="宋体"/>
              </w:rPr>
              <w:t>10210</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10165</w:t>
            </w:r>
          </w:p>
        </w:tc>
        <w:tc>
          <w:tcPr>
            <w:tcW w:w="3583" w:type="dxa"/>
            <w:shd w:val="clear" w:color="000000" w:fill="FFFFFF"/>
            <w:vAlign w:val="center"/>
          </w:tcPr>
          <w:p>
            <w:pPr>
              <w:rPr>
                <w:rFonts w:ascii="宋体" w:hAnsi="宋体" w:cs="宋体"/>
                <w:kern w:val="0"/>
              </w:rPr>
            </w:pPr>
            <w:r>
              <w:rPr>
                <w:rFonts w:hint="eastAsia" w:ascii="宋体" w:hAnsi="宋体" w:cs="宋体"/>
                <w:kern w:val="0"/>
              </w:rPr>
              <w:t>航空母舰和舰载飞机 赵文利（北京航空航天大学）</w:t>
            </w:r>
          </w:p>
        </w:tc>
        <w:tc>
          <w:tcPr>
            <w:tcW w:w="774" w:type="dxa"/>
            <w:shd w:val="clear" w:color="000000" w:fill="FFFFFF"/>
            <w:vAlign w:val="center"/>
          </w:tcPr>
          <w:p>
            <w:pPr>
              <w:jc w:val="center"/>
              <w:rPr>
                <w:rFonts w:ascii="宋体" w:hAnsi="宋体"/>
              </w:rPr>
            </w:pPr>
            <w:r>
              <w:rPr>
                <w:rFonts w:hint="eastAsia" w:ascii="宋体" w:hAnsi="宋体"/>
              </w:rPr>
              <w:t>10124</w:t>
            </w:r>
          </w:p>
        </w:tc>
        <w:tc>
          <w:tcPr>
            <w:tcW w:w="4340" w:type="dxa"/>
            <w:shd w:val="clear" w:color="000000" w:fill="FFFFFF"/>
            <w:vAlign w:val="center"/>
          </w:tcPr>
          <w:p>
            <w:pPr>
              <w:rPr>
                <w:rFonts w:ascii="宋体" w:hAnsi="宋体" w:cs="宋体"/>
                <w:kern w:val="0"/>
              </w:rPr>
            </w:pPr>
            <w:r>
              <w:rPr>
                <w:rFonts w:hint="eastAsia" w:ascii="宋体" w:hAnsi="宋体" w:cs="宋体"/>
                <w:kern w:val="0"/>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10122</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青年教师专业发展的路径与策略（张斌贤）</w:t>
            </w:r>
          </w:p>
        </w:tc>
        <w:tc>
          <w:tcPr>
            <w:tcW w:w="774" w:type="dxa"/>
            <w:shd w:val="clear" w:color="000000" w:fill="FFFFFF"/>
            <w:vAlign w:val="center"/>
          </w:tcPr>
          <w:p>
            <w:pPr>
              <w:jc w:val="center"/>
              <w:rPr>
                <w:rFonts w:ascii="宋体" w:hAnsi="宋体"/>
              </w:rPr>
            </w:pPr>
            <w:r>
              <w:rPr>
                <w:rFonts w:hint="eastAsia" w:ascii="宋体" w:hAnsi="宋体"/>
              </w:rPr>
              <w:t>10167</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教师身心健康与压力管理（刘破资）</w:t>
            </w:r>
          </w:p>
        </w:tc>
        <w:tc>
          <w:tcPr>
            <w:tcW w:w="774" w:type="dxa"/>
            <w:shd w:val="clear" w:color="000000" w:fill="FFFFFF"/>
            <w:vAlign w:val="center"/>
          </w:tcPr>
          <w:p>
            <w:pPr>
              <w:jc w:val="center"/>
              <w:rPr>
                <w:rFonts w:ascii="宋体" w:hAnsi="宋体"/>
              </w:rPr>
            </w:pPr>
            <w:r>
              <w:rPr>
                <w:rFonts w:hint="eastAsia" w:ascii="宋体" w:hAnsi="宋体"/>
              </w:rPr>
              <w:t>10179</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砺炼身心，超越自我（李民）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10131</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论德性伦理的实践智慧（廖申白）</w:t>
            </w:r>
          </w:p>
        </w:tc>
        <w:tc>
          <w:tcPr>
            <w:tcW w:w="774" w:type="dxa"/>
            <w:shd w:val="clear" w:color="000000" w:fill="FFFFFF"/>
            <w:vAlign w:val="center"/>
          </w:tcPr>
          <w:p>
            <w:pPr>
              <w:jc w:val="center"/>
              <w:rPr>
                <w:rFonts w:ascii="宋体" w:hAnsi="宋体"/>
              </w:rPr>
            </w:pPr>
            <w:r>
              <w:rPr>
                <w:rFonts w:hint="eastAsia" w:ascii="宋体" w:hAnsi="宋体"/>
              </w:rPr>
              <w:t>10181</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10133</w:t>
            </w:r>
          </w:p>
        </w:tc>
        <w:tc>
          <w:tcPr>
            <w:tcW w:w="3583"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直面高校教师的时间管理（石咏琦）</w:t>
            </w:r>
          </w:p>
        </w:tc>
        <w:tc>
          <w:tcPr>
            <w:tcW w:w="774" w:type="dxa"/>
            <w:shd w:val="clear" w:color="000000" w:fill="FFFFFF"/>
            <w:vAlign w:val="center"/>
          </w:tcPr>
          <w:p>
            <w:pPr>
              <w:jc w:val="center"/>
              <w:rPr>
                <w:rFonts w:ascii="宋体" w:hAnsi="宋体"/>
              </w:rPr>
            </w:pPr>
            <w:r>
              <w:rPr>
                <w:rFonts w:hint="eastAsia" w:ascii="宋体" w:hAnsi="宋体"/>
              </w:rPr>
              <w:t>10183</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10136</w:t>
            </w:r>
          </w:p>
        </w:tc>
        <w:tc>
          <w:tcPr>
            <w:tcW w:w="3583" w:type="dxa"/>
            <w:shd w:val="clear" w:color="000000" w:fill="FFFFFF"/>
            <w:vAlign w:val="center"/>
          </w:tcPr>
          <w:p>
            <w:pPr>
              <w:rPr>
                <w:rFonts w:ascii="宋体" w:hAnsi="宋体" w:cs="宋体"/>
                <w:color w:val="000000"/>
                <w:kern w:val="0"/>
              </w:rPr>
            </w:pPr>
            <w:r>
              <w:rPr>
                <w:rFonts w:hint="eastAsia" w:ascii="宋体" w:hAnsi="宋体" w:cs="宋体"/>
                <w:color w:val="000000"/>
                <w:kern w:val="0"/>
              </w:rPr>
              <w:t>职业发展 你该从哪些方面助力（王建民）</w:t>
            </w:r>
          </w:p>
        </w:tc>
        <w:tc>
          <w:tcPr>
            <w:tcW w:w="774" w:type="dxa"/>
            <w:shd w:val="clear" w:color="000000" w:fill="FFFFFF"/>
            <w:vAlign w:val="center"/>
          </w:tcPr>
          <w:p>
            <w:pPr>
              <w:jc w:val="center"/>
              <w:rPr>
                <w:rFonts w:ascii="宋体" w:hAnsi="宋体"/>
              </w:rPr>
            </w:pPr>
            <w:r>
              <w:rPr>
                <w:rFonts w:hint="eastAsia" w:ascii="宋体" w:hAnsi="宋体"/>
              </w:rPr>
              <w:t>10196</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法律与生活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10149</w:t>
            </w:r>
          </w:p>
        </w:tc>
        <w:tc>
          <w:tcPr>
            <w:tcW w:w="3583" w:type="dxa"/>
            <w:shd w:val="clear" w:color="000000" w:fill="FFFFFF"/>
            <w:vAlign w:val="bottom"/>
          </w:tcPr>
          <w:p>
            <w:pPr>
              <w:rPr>
                <w:rFonts w:ascii="宋体" w:hAnsi="宋体" w:cs="宋体"/>
                <w:color w:val="000000"/>
                <w:kern w:val="0"/>
              </w:rPr>
            </w:pPr>
            <w:r>
              <w:rPr>
                <w:rFonts w:hint="eastAsia" w:ascii="宋体" w:hAnsi="宋体" w:cs="宋体"/>
                <w:color w:val="000000"/>
                <w:kern w:val="0"/>
              </w:rPr>
              <w:t>国学与人生系列：《西游记》（韩田鹿）</w:t>
            </w:r>
          </w:p>
        </w:tc>
        <w:tc>
          <w:tcPr>
            <w:tcW w:w="774" w:type="dxa"/>
            <w:shd w:val="clear" w:color="000000" w:fill="FFFFFF"/>
            <w:vAlign w:val="center"/>
          </w:tcPr>
          <w:p>
            <w:pPr>
              <w:jc w:val="center"/>
              <w:rPr>
                <w:rFonts w:ascii="宋体" w:hAnsi="宋体"/>
              </w:rPr>
            </w:pPr>
            <w:r>
              <w:rPr>
                <w:rFonts w:hint="eastAsia" w:ascii="宋体" w:hAnsi="宋体"/>
              </w:rPr>
              <w:t>10193</w:t>
            </w:r>
          </w:p>
        </w:tc>
        <w:tc>
          <w:tcPr>
            <w:tcW w:w="4340"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教师角色转型与岗位胜任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10152</w:t>
            </w:r>
          </w:p>
        </w:tc>
        <w:tc>
          <w:tcPr>
            <w:tcW w:w="3583" w:type="dxa"/>
            <w:shd w:val="clear" w:color="000000" w:fill="FFFFFF"/>
            <w:vAlign w:val="center"/>
          </w:tcPr>
          <w:p>
            <w:pPr>
              <w:rPr>
                <w:rFonts w:ascii="宋体" w:hAnsi="宋体" w:cs="宋体"/>
                <w:kern w:val="0"/>
              </w:rPr>
            </w:pPr>
            <w:r>
              <w:rPr>
                <w:rFonts w:hint="eastAsia" w:ascii="宋体" w:hAnsi="宋体" w:cs="宋体"/>
                <w:kern w:val="0"/>
              </w:rPr>
              <w:t>科学—艺术—人生（郑小筠）</w:t>
            </w:r>
          </w:p>
        </w:tc>
        <w:tc>
          <w:tcPr>
            <w:tcW w:w="774" w:type="dxa"/>
            <w:shd w:val="clear" w:color="000000" w:fill="FFFFFF"/>
            <w:vAlign w:val="center"/>
          </w:tcPr>
          <w:p>
            <w:pPr>
              <w:jc w:val="center"/>
              <w:rPr>
                <w:rFonts w:ascii="宋体" w:hAnsi="宋体"/>
              </w:rPr>
            </w:pPr>
            <w:r>
              <w:rPr>
                <w:rFonts w:hint="eastAsia" w:ascii="宋体" w:hAnsi="宋体"/>
              </w:rPr>
              <w:t>10227</w:t>
            </w:r>
          </w:p>
        </w:tc>
        <w:tc>
          <w:tcPr>
            <w:tcW w:w="4340" w:type="dxa"/>
            <w:shd w:val="clear" w:color="000000" w:fill="FFFFFF"/>
            <w:vAlign w:val="center"/>
          </w:tcPr>
          <w:p>
            <w:pPr>
              <w:rPr>
                <w:rFonts w:ascii="宋体" w:hAnsi="宋体" w:cs="宋体"/>
                <w:kern w:val="0"/>
              </w:rPr>
            </w:pPr>
            <w:r>
              <w:rPr>
                <w:rFonts w:hint="eastAsia" w:ascii="宋体" w:hAnsi="宋体" w:cs="宋体"/>
                <w:kern w:val="0"/>
              </w:rPr>
              <w:t>国家级教学成果奖大讲堂----数学文化类课程的创建及在全国的推广（顾沛）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10232</w:t>
            </w:r>
          </w:p>
        </w:tc>
        <w:tc>
          <w:tcPr>
            <w:tcW w:w="3583" w:type="dxa"/>
            <w:shd w:val="clear" w:color="000000" w:fill="FFFFFF"/>
            <w:vAlign w:val="center"/>
          </w:tcPr>
          <w:p>
            <w:pPr>
              <w:rPr>
                <w:rFonts w:ascii="宋体" w:hAnsi="宋体" w:cs="宋体"/>
                <w:kern w:val="0"/>
              </w:rPr>
            </w:pPr>
            <w:r>
              <w:rPr>
                <w:rFonts w:hint="eastAsia" w:ascii="宋体" w:hAnsi="宋体" w:cs="宋体"/>
                <w:kern w:val="0"/>
              </w:rPr>
              <w:t>司马迁的《史记》及其人本主义精神（瞿林东）</w:t>
            </w:r>
          </w:p>
        </w:tc>
        <w:tc>
          <w:tcPr>
            <w:tcW w:w="774" w:type="dxa"/>
            <w:shd w:val="clear" w:color="000000" w:fill="FFFFFF"/>
            <w:vAlign w:val="center"/>
          </w:tcPr>
          <w:p>
            <w:pPr>
              <w:jc w:val="center"/>
              <w:rPr>
                <w:rFonts w:ascii="宋体" w:hAnsi="宋体"/>
              </w:rPr>
            </w:pPr>
            <w:r>
              <w:rPr>
                <w:rFonts w:hint="eastAsia" w:ascii="宋体" w:hAnsi="宋体"/>
              </w:rPr>
              <w:t>10236</w:t>
            </w:r>
          </w:p>
        </w:tc>
        <w:tc>
          <w:tcPr>
            <w:tcW w:w="4340" w:type="dxa"/>
            <w:shd w:val="clear" w:color="000000" w:fill="FFFFFF"/>
            <w:vAlign w:val="center"/>
          </w:tcPr>
          <w:p>
            <w:pPr>
              <w:rPr>
                <w:rFonts w:ascii="宋体" w:hAnsi="宋体" w:cs="宋体"/>
                <w:kern w:val="0"/>
              </w:rPr>
            </w:pPr>
            <w:r>
              <w:rPr>
                <w:rFonts w:hint="eastAsia" w:ascii="宋体" w:hAnsi="宋体" w:cs="宋体"/>
                <w:kern w:val="0"/>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10248</w:t>
            </w:r>
          </w:p>
        </w:tc>
        <w:tc>
          <w:tcPr>
            <w:tcW w:w="3583" w:type="dxa"/>
            <w:shd w:val="clear" w:color="000000" w:fill="FFFFFF"/>
            <w:vAlign w:val="center"/>
          </w:tcPr>
          <w:p>
            <w:pPr>
              <w:rPr>
                <w:rFonts w:ascii="宋体" w:hAnsi="宋体" w:cs="宋体"/>
                <w:kern w:val="0"/>
              </w:rPr>
            </w:pPr>
            <w:r>
              <w:rPr>
                <w:rFonts w:hint="eastAsia" w:ascii="宋体" w:hAnsi="宋体" w:cs="宋体"/>
                <w:kern w:val="0"/>
              </w:rPr>
              <w:t>教材编写与教学方法的融合与配套（赵斌）</w:t>
            </w:r>
          </w:p>
        </w:tc>
        <w:tc>
          <w:tcPr>
            <w:tcW w:w="774" w:type="dxa"/>
            <w:shd w:val="clear" w:color="000000" w:fill="FFFFFF"/>
            <w:vAlign w:val="center"/>
          </w:tcPr>
          <w:p>
            <w:pPr>
              <w:jc w:val="center"/>
              <w:rPr>
                <w:rFonts w:ascii="宋体" w:hAnsi="宋体"/>
              </w:rPr>
            </w:pPr>
            <w:r>
              <w:rPr>
                <w:rFonts w:hint="eastAsia" w:ascii="宋体" w:hAnsi="宋体"/>
              </w:rPr>
              <w:t>10250</w:t>
            </w:r>
          </w:p>
        </w:tc>
        <w:tc>
          <w:tcPr>
            <w:tcW w:w="4340" w:type="dxa"/>
            <w:shd w:val="clear" w:color="000000" w:fill="FFFFFF"/>
            <w:vAlign w:val="center"/>
          </w:tcPr>
          <w:p>
            <w:pPr>
              <w:rPr>
                <w:rFonts w:ascii="宋体" w:hAnsi="宋体" w:cs="宋体"/>
                <w:kern w:val="0"/>
              </w:rPr>
            </w:pPr>
            <w:r>
              <w:rPr>
                <w:rFonts w:hint="eastAsia" w:ascii="宋体" w:hAnsi="宋体" w:cs="宋体"/>
                <w:kern w:val="0"/>
              </w:rPr>
              <w:t>中国传统文化之昆曲之美(欧阳启名)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10253</w:t>
            </w:r>
          </w:p>
        </w:tc>
        <w:tc>
          <w:tcPr>
            <w:tcW w:w="3583" w:type="dxa"/>
            <w:shd w:val="clear" w:color="000000" w:fill="FFFFFF"/>
            <w:vAlign w:val="center"/>
          </w:tcPr>
          <w:p>
            <w:pPr>
              <w:rPr>
                <w:rFonts w:ascii="宋体" w:hAnsi="宋体" w:cs="宋体"/>
                <w:kern w:val="0"/>
              </w:rPr>
            </w:pPr>
            <w:r>
              <w:rPr>
                <w:rFonts w:hint="eastAsia" w:ascii="宋体" w:hAnsi="宋体" w:cs="宋体"/>
                <w:kern w:val="0"/>
              </w:rPr>
              <w:t>生态生命生活（郭耕）</w:t>
            </w:r>
          </w:p>
        </w:tc>
        <w:tc>
          <w:tcPr>
            <w:tcW w:w="774" w:type="dxa"/>
            <w:shd w:val="clear" w:color="000000" w:fill="FFFFFF"/>
            <w:vAlign w:val="center"/>
          </w:tcPr>
          <w:p>
            <w:pPr>
              <w:jc w:val="center"/>
              <w:rPr>
                <w:rFonts w:ascii="宋体" w:hAnsi="宋体"/>
              </w:rPr>
            </w:pPr>
            <w:r>
              <w:rPr>
                <w:rFonts w:hint="eastAsia" w:ascii="宋体" w:hAnsi="宋体"/>
              </w:rPr>
              <w:t>10254</w:t>
            </w:r>
          </w:p>
        </w:tc>
        <w:tc>
          <w:tcPr>
            <w:tcW w:w="4340" w:type="dxa"/>
            <w:shd w:val="clear" w:color="000000" w:fill="FFFFFF"/>
            <w:vAlign w:val="center"/>
          </w:tcPr>
          <w:p>
            <w:pPr>
              <w:rPr>
                <w:rFonts w:ascii="宋体" w:hAnsi="宋体" w:cs="宋体"/>
                <w:kern w:val="0"/>
              </w:rPr>
            </w:pPr>
            <w:r>
              <w:rPr>
                <w:rFonts w:hint="eastAsia" w:ascii="宋体" w:hAnsi="宋体" w:cs="宋体"/>
                <w:kern w:val="0"/>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10260</w:t>
            </w:r>
          </w:p>
        </w:tc>
        <w:tc>
          <w:tcPr>
            <w:tcW w:w="3583" w:type="dxa"/>
            <w:shd w:val="clear" w:color="000000" w:fill="FFFFFF"/>
            <w:vAlign w:val="center"/>
          </w:tcPr>
          <w:p>
            <w:pPr>
              <w:rPr>
                <w:rFonts w:ascii="宋体" w:hAnsi="宋体" w:cs="宋体"/>
                <w:kern w:val="0"/>
              </w:rPr>
            </w:pPr>
            <w:r>
              <w:rPr>
                <w:rFonts w:hint="eastAsia" w:ascii="宋体" w:hAnsi="宋体" w:cs="宋体"/>
                <w:kern w:val="0"/>
              </w:rPr>
              <w:t>相处之道——您听听我的建议（张淑芳）</w:t>
            </w:r>
          </w:p>
        </w:tc>
        <w:tc>
          <w:tcPr>
            <w:tcW w:w="774" w:type="dxa"/>
            <w:shd w:val="clear" w:color="000000" w:fill="FFFFFF"/>
            <w:vAlign w:val="center"/>
          </w:tcPr>
          <w:p>
            <w:pPr>
              <w:jc w:val="center"/>
              <w:rPr>
                <w:rFonts w:ascii="宋体" w:hAnsi="宋体"/>
              </w:rPr>
            </w:pPr>
            <w:r>
              <w:rPr>
                <w:rFonts w:hint="eastAsia" w:ascii="宋体" w:hAnsi="宋体"/>
              </w:rPr>
              <w:t>10266</w:t>
            </w:r>
          </w:p>
        </w:tc>
        <w:tc>
          <w:tcPr>
            <w:tcW w:w="4340" w:type="dxa"/>
            <w:shd w:val="clear" w:color="000000" w:fill="FFFFFF"/>
            <w:vAlign w:val="center"/>
          </w:tcPr>
          <w:p>
            <w:pPr>
              <w:rPr>
                <w:rFonts w:ascii="宋体" w:hAnsi="宋体" w:cs="宋体"/>
                <w:kern w:val="0"/>
              </w:rPr>
            </w:pPr>
            <w:r>
              <w:rPr>
                <w:rFonts w:hint="eastAsia" w:ascii="宋体" w:hAnsi="宋体" w:cs="宋体"/>
                <w:kern w:val="0"/>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10273</w:t>
            </w:r>
          </w:p>
        </w:tc>
        <w:tc>
          <w:tcPr>
            <w:tcW w:w="3583" w:type="dxa"/>
            <w:shd w:val="clear" w:color="000000" w:fill="FFFFFF"/>
            <w:vAlign w:val="center"/>
          </w:tcPr>
          <w:p>
            <w:pPr>
              <w:rPr>
                <w:rFonts w:ascii="宋体" w:hAnsi="宋体" w:cs="宋体"/>
                <w:kern w:val="0"/>
              </w:rPr>
            </w:pPr>
            <w:r>
              <w:rPr>
                <w:rFonts w:hint="eastAsia" w:ascii="宋体" w:hAnsi="宋体" w:cs="宋体"/>
                <w:kern w:val="0"/>
              </w:rPr>
              <w:t>圣经与英国文学漫谈（黄宗英）</w:t>
            </w:r>
          </w:p>
        </w:tc>
        <w:tc>
          <w:tcPr>
            <w:tcW w:w="774" w:type="dxa"/>
            <w:shd w:val="clear" w:color="000000" w:fill="FFFFFF"/>
            <w:vAlign w:val="center"/>
          </w:tcPr>
          <w:p>
            <w:pPr>
              <w:jc w:val="center"/>
              <w:rPr>
                <w:rFonts w:ascii="宋体" w:hAnsi="宋体"/>
              </w:rPr>
            </w:pPr>
            <w:r>
              <w:rPr>
                <w:rFonts w:hint="eastAsia" w:ascii="宋体" w:hAnsi="宋体"/>
              </w:rPr>
              <w:t>10277</w:t>
            </w:r>
          </w:p>
        </w:tc>
        <w:tc>
          <w:tcPr>
            <w:tcW w:w="4340" w:type="dxa"/>
            <w:shd w:val="clear" w:color="000000" w:fill="FFFFFF"/>
            <w:vAlign w:val="center"/>
          </w:tcPr>
          <w:p>
            <w:pPr>
              <w:rPr>
                <w:rFonts w:ascii="宋体" w:hAnsi="宋体" w:cs="宋体"/>
                <w:kern w:val="0"/>
              </w:rPr>
            </w:pPr>
            <w:r>
              <w:rPr>
                <w:rFonts w:hint="eastAsia" w:ascii="宋体" w:hAnsi="宋体" w:cs="宋体"/>
                <w:kern w:val="0"/>
              </w:rPr>
              <w:t>沟通与说服的艺术(上)</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10278</w:t>
            </w:r>
          </w:p>
        </w:tc>
        <w:tc>
          <w:tcPr>
            <w:tcW w:w="3583" w:type="dxa"/>
            <w:shd w:val="clear" w:color="000000" w:fill="FFFFFF"/>
            <w:vAlign w:val="center"/>
          </w:tcPr>
          <w:p>
            <w:pPr>
              <w:rPr>
                <w:rFonts w:ascii="宋体" w:hAnsi="宋体" w:cs="宋体"/>
                <w:kern w:val="0"/>
              </w:rPr>
            </w:pPr>
            <w:r>
              <w:rPr>
                <w:rFonts w:hint="eastAsia" w:ascii="宋体" w:hAnsi="宋体" w:cs="宋体"/>
                <w:kern w:val="0"/>
              </w:rPr>
              <w:t>沟通与说服的艺术(下)</w:t>
            </w:r>
            <w:r>
              <w:rPr>
                <w:rFonts w:ascii="宋体" w:hAnsi="宋体" w:cs="宋体"/>
                <w:kern w:val="0"/>
              </w:rPr>
              <w:t>(</w:t>
            </w:r>
            <w:r>
              <w:rPr>
                <w:rFonts w:hint="eastAsia" w:ascii="宋体" w:hAnsi="宋体" w:cs="宋体"/>
                <w:kern w:val="0"/>
              </w:rPr>
              <w:t>郑日昌</w:t>
            </w:r>
            <w:r>
              <w:rPr>
                <w:rFonts w:ascii="宋体" w:hAnsi="宋体" w:cs="宋体"/>
                <w:kern w:val="0"/>
              </w:rPr>
              <w:t>)</w:t>
            </w:r>
          </w:p>
        </w:tc>
        <w:tc>
          <w:tcPr>
            <w:tcW w:w="774" w:type="dxa"/>
            <w:shd w:val="clear" w:color="000000" w:fill="FFFFFF"/>
            <w:vAlign w:val="center"/>
          </w:tcPr>
          <w:p>
            <w:pPr>
              <w:jc w:val="center"/>
              <w:rPr>
                <w:rFonts w:ascii="宋体" w:hAnsi="宋体"/>
              </w:rPr>
            </w:pPr>
            <w:r>
              <w:rPr>
                <w:rFonts w:hint="eastAsia" w:ascii="宋体" w:hAnsi="宋体"/>
              </w:rPr>
              <w:t>10283</w:t>
            </w:r>
          </w:p>
        </w:tc>
        <w:tc>
          <w:tcPr>
            <w:tcW w:w="4340" w:type="dxa"/>
            <w:shd w:val="clear" w:color="000000" w:fill="FFFFFF"/>
            <w:vAlign w:val="center"/>
          </w:tcPr>
          <w:p>
            <w:pPr>
              <w:rPr>
                <w:rFonts w:ascii="宋体" w:hAnsi="宋体" w:cs="宋体"/>
                <w:kern w:val="0"/>
              </w:rPr>
            </w:pPr>
            <w:r>
              <w:rPr>
                <w:rFonts w:hint="eastAsia" w:ascii="宋体" w:hAnsi="宋体" w:cs="宋体"/>
                <w:kern w:val="0"/>
              </w:rPr>
              <w:t>《史通》研读（瞿林东）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10288</w:t>
            </w:r>
          </w:p>
        </w:tc>
        <w:tc>
          <w:tcPr>
            <w:tcW w:w="3583" w:type="dxa"/>
            <w:shd w:val="clear" w:color="000000" w:fill="FFFFFF"/>
            <w:vAlign w:val="center"/>
          </w:tcPr>
          <w:p>
            <w:pPr>
              <w:rPr>
                <w:rFonts w:ascii="宋体" w:hAnsi="宋体" w:cs="宋体"/>
                <w:kern w:val="0"/>
              </w:rPr>
            </w:pPr>
            <w:r>
              <w:rPr>
                <w:rFonts w:hint="eastAsia" w:ascii="宋体" w:hAnsi="宋体" w:cs="宋体"/>
                <w:kern w:val="0"/>
              </w:rPr>
              <w:t>《红楼梦》漫谈（孙玉明）</w:t>
            </w:r>
          </w:p>
        </w:tc>
        <w:tc>
          <w:tcPr>
            <w:tcW w:w="774" w:type="dxa"/>
            <w:shd w:val="clear" w:color="000000" w:fill="FFFFFF"/>
            <w:vAlign w:val="center"/>
          </w:tcPr>
          <w:p>
            <w:pPr>
              <w:jc w:val="center"/>
              <w:rPr>
                <w:rFonts w:ascii="宋体" w:hAnsi="宋体"/>
              </w:rPr>
            </w:pPr>
            <w:r>
              <w:rPr>
                <w:rFonts w:hint="eastAsia" w:ascii="宋体" w:hAnsi="宋体"/>
              </w:rPr>
              <w:t>10289</w:t>
            </w:r>
          </w:p>
        </w:tc>
        <w:tc>
          <w:tcPr>
            <w:tcW w:w="4340" w:type="dxa"/>
            <w:shd w:val="clear" w:color="000000" w:fill="FFFFFF"/>
            <w:vAlign w:val="center"/>
          </w:tcPr>
          <w:p>
            <w:pPr>
              <w:rPr>
                <w:rFonts w:ascii="宋体" w:hAnsi="宋体" w:cs="宋体"/>
                <w:kern w:val="0"/>
              </w:rPr>
            </w:pPr>
            <w:r>
              <w:rPr>
                <w:rFonts w:hint="eastAsia" w:ascii="宋体" w:hAnsi="宋体" w:cs="宋体"/>
                <w:kern w:val="0"/>
              </w:rPr>
              <w:t>冰雪运动的艺术（王石安）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10296</w:t>
            </w:r>
          </w:p>
        </w:tc>
        <w:tc>
          <w:tcPr>
            <w:tcW w:w="3583" w:type="dxa"/>
            <w:shd w:val="clear" w:color="000000" w:fill="FFFFFF"/>
            <w:vAlign w:val="center"/>
          </w:tcPr>
          <w:p>
            <w:pPr>
              <w:rPr>
                <w:rFonts w:ascii="宋体" w:hAnsi="宋体" w:cs="宋体"/>
                <w:kern w:val="0"/>
              </w:rPr>
            </w:pPr>
            <w:r>
              <w:rPr>
                <w:rFonts w:hint="eastAsia" w:ascii="宋体" w:hAnsi="宋体" w:cs="宋体"/>
                <w:kern w:val="0"/>
              </w:rPr>
              <w:t>从中国成语批判看批判性思维（甘德安）</w:t>
            </w:r>
          </w:p>
        </w:tc>
        <w:tc>
          <w:tcPr>
            <w:tcW w:w="774" w:type="dxa"/>
            <w:shd w:val="clear" w:color="000000" w:fill="FFFFFF"/>
            <w:vAlign w:val="center"/>
          </w:tcPr>
          <w:p>
            <w:pPr>
              <w:jc w:val="center"/>
              <w:rPr>
                <w:rFonts w:ascii="宋体" w:hAnsi="宋体"/>
              </w:rPr>
            </w:pPr>
            <w:r>
              <w:rPr>
                <w:rFonts w:hint="eastAsia" w:ascii="宋体" w:hAnsi="宋体"/>
              </w:rPr>
              <w:t>10299</w:t>
            </w:r>
          </w:p>
        </w:tc>
        <w:tc>
          <w:tcPr>
            <w:tcW w:w="4340" w:type="dxa"/>
            <w:shd w:val="clear" w:color="000000" w:fill="FFFFFF"/>
            <w:vAlign w:val="center"/>
          </w:tcPr>
          <w:p>
            <w:pPr>
              <w:rPr>
                <w:rFonts w:ascii="宋体" w:hAnsi="宋体" w:cs="宋体"/>
                <w:kern w:val="0"/>
              </w:rPr>
            </w:pPr>
            <w:r>
              <w:rPr>
                <w:rFonts w:hint="eastAsia" w:ascii="宋体" w:hAnsi="宋体" w:cs="宋体"/>
                <w:kern w:val="0"/>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10300</w:t>
            </w:r>
          </w:p>
        </w:tc>
        <w:tc>
          <w:tcPr>
            <w:tcW w:w="3583" w:type="dxa"/>
            <w:shd w:val="clear" w:color="000000" w:fill="FFFFFF"/>
            <w:vAlign w:val="center"/>
          </w:tcPr>
          <w:p>
            <w:pPr>
              <w:rPr>
                <w:rFonts w:ascii="宋体" w:hAnsi="宋体" w:cs="宋体"/>
                <w:kern w:val="0"/>
              </w:rPr>
            </w:pPr>
            <w:r>
              <w:rPr>
                <w:rFonts w:hint="eastAsia" w:ascii="宋体" w:hAnsi="宋体" w:cs="宋体"/>
                <w:kern w:val="0"/>
              </w:rPr>
              <w:t>生命科学发展带来的伦理思考（吴能表）</w:t>
            </w:r>
          </w:p>
        </w:tc>
        <w:tc>
          <w:tcPr>
            <w:tcW w:w="774" w:type="dxa"/>
            <w:shd w:val="clear" w:color="000000" w:fill="FFFFFF"/>
            <w:vAlign w:val="center"/>
          </w:tcPr>
          <w:p>
            <w:pPr>
              <w:jc w:val="center"/>
              <w:rPr>
                <w:rFonts w:ascii="宋体" w:hAnsi="宋体"/>
              </w:rPr>
            </w:pPr>
            <w:r>
              <w:rPr>
                <w:rFonts w:hint="eastAsia" w:ascii="宋体" w:hAnsi="宋体"/>
              </w:rPr>
              <w:t>10304</w:t>
            </w:r>
          </w:p>
        </w:tc>
        <w:tc>
          <w:tcPr>
            <w:tcW w:w="4340" w:type="dxa"/>
            <w:shd w:val="clear" w:color="000000" w:fill="FFFFFF"/>
            <w:vAlign w:val="center"/>
          </w:tcPr>
          <w:p>
            <w:pPr>
              <w:rPr>
                <w:rFonts w:ascii="宋体" w:hAnsi="宋体" w:cs="宋体"/>
                <w:kern w:val="0"/>
              </w:rPr>
            </w:pPr>
            <w:r>
              <w:rPr>
                <w:rFonts w:hint="eastAsia" w:ascii="宋体" w:hAnsi="宋体" w:cs="宋体"/>
                <w:kern w:val="0"/>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10307</w:t>
            </w:r>
          </w:p>
        </w:tc>
        <w:tc>
          <w:tcPr>
            <w:tcW w:w="3583" w:type="dxa"/>
            <w:shd w:val="clear" w:color="000000" w:fill="FFFFFF"/>
            <w:vAlign w:val="center"/>
          </w:tcPr>
          <w:p>
            <w:pPr>
              <w:rPr>
                <w:rFonts w:ascii="宋体" w:hAnsi="宋体" w:cs="宋体"/>
                <w:kern w:val="0"/>
              </w:rPr>
            </w:pPr>
            <w:r>
              <w:rPr>
                <w:rFonts w:hint="eastAsia" w:ascii="宋体" w:hAnsi="宋体" w:cs="宋体"/>
                <w:kern w:val="0"/>
              </w:rPr>
              <w:t>中国传统文化之美——古琴之美（欧阳启名）</w:t>
            </w:r>
          </w:p>
        </w:tc>
        <w:tc>
          <w:tcPr>
            <w:tcW w:w="774" w:type="dxa"/>
            <w:shd w:val="clear" w:color="000000" w:fill="FFFFFF"/>
            <w:vAlign w:val="center"/>
          </w:tcPr>
          <w:p>
            <w:pPr>
              <w:jc w:val="center"/>
              <w:rPr>
                <w:rFonts w:ascii="宋体" w:hAnsi="宋体"/>
              </w:rPr>
            </w:pPr>
            <w:r>
              <w:rPr>
                <w:rFonts w:hint="eastAsia" w:ascii="宋体" w:hAnsi="宋体"/>
              </w:rPr>
              <w:t>10317</w:t>
            </w:r>
          </w:p>
        </w:tc>
        <w:tc>
          <w:tcPr>
            <w:tcW w:w="4340" w:type="dxa"/>
            <w:shd w:val="clear" w:color="000000" w:fill="FFFFFF"/>
            <w:vAlign w:val="center"/>
          </w:tcPr>
          <w:p>
            <w:pPr>
              <w:rPr>
                <w:rFonts w:ascii="宋体" w:hAnsi="宋体" w:cs="宋体"/>
                <w:kern w:val="0"/>
              </w:rPr>
            </w:pPr>
            <w:r>
              <w:rPr>
                <w:rFonts w:hint="eastAsia" w:ascii="宋体" w:hAnsi="宋体" w:cs="宋体"/>
                <w:kern w:val="0"/>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10322</w:t>
            </w:r>
          </w:p>
        </w:tc>
        <w:tc>
          <w:tcPr>
            <w:tcW w:w="3583" w:type="dxa"/>
            <w:shd w:val="clear" w:color="000000" w:fill="FFFFFF"/>
            <w:vAlign w:val="center"/>
          </w:tcPr>
          <w:p>
            <w:pPr>
              <w:rPr>
                <w:rFonts w:ascii="宋体" w:hAnsi="宋体" w:cs="宋体"/>
                <w:kern w:val="0"/>
              </w:rPr>
            </w:pPr>
            <w:r>
              <w:rPr>
                <w:rFonts w:hint="eastAsia" w:ascii="宋体" w:hAnsi="宋体" w:cs="宋体"/>
                <w:kern w:val="0"/>
              </w:rPr>
              <w:t>西方现代派艺术大观（张夫也）</w:t>
            </w:r>
          </w:p>
        </w:tc>
        <w:tc>
          <w:tcPr>
            <w:tcW w:w="774" w:type="dxa"/>
            <w:shd w:val="clear" w:color="000000" w:fill="FFFFFF"/>
            <w:vAlign w:val="center"/>
          </w:tcPr>
          <w:p>
            <w:pPr>
              <w:jc w:val="center"/>
              <w:rPr>
                <w:rFonts w:ascii="宋体" w:hAnsi="宋体"/>
              </w:rPr>
            </w:pPr>
            <w:r>
              <w:rPr>
                <w:rFonts w:hint="eastAsia" w:ascii="宋体" w:hAnsi="宋体"/>
              </w:rPr>
              <w:t>10287</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10120</w:t>
            </w:r>
          </w:p>
        </w:tc>
        <w:tc>
          <w:tcPr>
            <w:tcW w:w="3583" w:type="dxa"/>
            <w:shd w:val="clear" w:color="000000" w:fill="FFFFFF"/>
            <w:vAlign w:val="center"/>
          </w:tcPr>
          <w:p>
            <w:pPr>
              <w:rPr>
                <w:rFonts w:ascii="宋体" w:hAnsi="宋体"/>
                <w:u w:val="wavyHeavy"/>
              </w:rPr>
            </w:pPr>
            <w:r>
              <w:rPr>
                <w:rFonts w:hint="eastAsia" w:ascii="宋体" w:hAnsi="宋体" w:cs="宋体"/>
                <w:color w:val="000000"/>
                <w:kern w:val="0"/>
              </w:rPr>
              <w:t>青年教师的职业病与常见病的预防及保健（李洪茲）</w:t>
            </w:r>
          </w:p>
        </w:tc>
        <w:tc>
          <w:tcPr>
            <w:tcW w:w="774" w:type="dxa"/>
            <w:shd w:val="clear" w:color="000000" w:fill="FFFFFF"/>
            <w:vAlign w:val="center"/>
          </w:tcPr>
          <w:p>
            <w:pPr>
              <w:jc w:val="center"/>
              <w:rPr>
                <w:rFonts w:ascii="宋体" w:hAnsi="宋体"/>
              </w:rPr>
            </w:pPr>
            <w:r>
              <w:rPr>
                <w:rFonts w:hint="eastAsia" w:ascii="宋体" w:hAnsi="宋体"/>
              </w:rPr>
              <w:t>10164</w:t>
            </w:r>
          </w:p>
        </w:tc>
        <w:tc>
          <w:tcPr>
            <w:tcW w:w="4340" w:type="dxa"/>
            <w:shd w:val="clear" w:color="000000" w:fill="FFFFFF"/>
            <w:vAlign w:val="center"/>
          </w:tcPr>
          <w:p>
            <w:pPr>
              <w:spacing w:line="400" w:lineRule="exact"/>
              <w:rPr>
                <w:rFonts w:ascii="宋体" w:hAnsi="宋体"/>
              </w:rPr>
            </w:pPr>
            <w:r>
              <w:rPr>
                <w:rFonts w:hint="eastAsia" w:ascii="宋体" w:hAnsi="宋体" w:cs="宋体"/>
                <w:color w:val="000000"/>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10226</w:t>
            </w:r>
          </w:p>
        </w:tc>
        <w:tc>
          <w:tcPr>
            <w:tcW w:w="3583" w:type="dxa"/>
            <w:shd w:val="clear" w:color="000000" w:fill="FFFFFF"/>
            <w:vAlign w:val="center"/>
          </w:tcPr>
          <w:p>
            <w:pPr>
              <w:rPr>
                <w:rFonts w:ascii="宋体" w:hAnsi="宋体" w:cs="宋体"/>
                <w:kern w:val="0"/>
              </w:rPr>
            </w:pPr>
            <w:r>
              <w:rPr>
                <w:rFonts w:hint="eastAsia" w:ascii="宋体" w:hAnsi="宋体" w:cs="宋体"/>
                <w:kern w:val="0"/>
              </w:rPr>
              <w:t>大视野重新认识生命新理念管好自己健康（梁光启）</w:t>
            </w:r>
          </w:p>
        </w:tc>
        <w:tc>
          <w:tcPr>
            <w:tcW w:w="774" w:type="dxa"/>
            <w:shd w:val="clear" w:color="000000" w:fill="FFFFFF"/>
            <w:vAlign w:val="center"/>
          </w:tcPr>
          <w:p>
            <w:pPr>
              <w:jc w:val="center"/>
              <w:rPr>
                <w:rFonts w:ascii="宋体" w:hAnsi="宋体"/>
              </w:rPr>
            </w:pPr>
            <w:r>
              <w:rPr>
                <w:rFonts w:hint="eastAsia" w:ascii="宋体" w:hAnsi="宋体"/>
              </w:rPr>
              <w:t>10238</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10244</w:t>
            </w:r>
          </w:p>
        </w:tc>
        <w:tc>
          <w:tcPr>
            <w:tcW w:w="3583" w:type="dxa"/>
            <w:shd w:val="clear" w:color="000000" w:fill="FFFFFF"/>
            <w:vAlign w:val="center"/>
          </w:tcPr>
          <w:p>
            <w:pPr>
              <w:rPr>
                <w:rFonts w:ascii="宋体" w:hAnsi="宋体" w:cs="宋体"/>
                <w:kern w:val="0"/>
              </w:rPr>
            </w:pPr>
            <w:r>
              <w:rPr>
                <w:rFonts w:hint="eastAsia" w:ascii="宋体" w:hAnsi="宋体" w:cs="宋体"/>
                <w:kern w:val="0"/>
              </w:rPr>
              <w:t>教师用声（吴郁）</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10311</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10127</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当代大学生心理特点及教育策略（赵丽琴）</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58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74"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340"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10040</w:t>
            </w:r>
          </w:p>
        </w:tc>
        <w:tc>
          <w:tcPr>
            <w:tcW w:w="3583" w:type="dxa"/>
            <w:shd w:val="clear" w:color="000000" w:fill="FFFFFF"/>
            <w:vAlign w:val="center"/>
          </w:tcPr>
          <w:p>
            <w:pPr>
              <w:widowControl/>
              <w:jc w:val="left"/>
              <w:rPr>
                <w:rFonts w:ascii="宋体" w:hAnsi="宋体" w:cs="宋体"/>
                <w:kern w:val="0"/>
              </w:rPr>
            </w:pPr>
            <w:r>
              <w:rPr>
                <w:rFonts w:hint="eastAsia" w:ascii="宋体" w:hAnsi="宋体" w:cs="宋体"/>
                <w:kern w:val="0"/>
              </w:rPr>
              <w:t>教育心理学（下）（刘儒德）</w:t>
            </w:r>
          </w:p>
        </w:tc>
        <w:tc>
          <w:tcPr>
            <w:tcW w:w="774" w:type="dxa"/>
            <w:shd w:val="clear" w:color="000000" w:fill="FFFFFF"/>
            <w:vAlign w:val="center"/>
          </w:tcPr>
          <w:p>
            <w:pPr>
              <w:widowControl/>
              <w:jc w:val="center"/>
              <w:rPr>
                <w:rFonts w:ascii="宋体" w:hAnsi="宋体" w:cs="宋体"/>
                <w:kern w:val="0"/>
              </w:rPr>
            </w:pPr>
            <w:r>
              <w:rPr>
                <w:rFonts w:hint="eastAsia" w:ascii="宋体" w:hAnsi="宋体" w:cs="宋体"/>
                <w:kern w:val="0"/>
              </w:rPr>
              <w:t>10282</w:t>
            </w:r>
          </w:p>
        </w:tc>
        <w:tc>
          <w:tcPr>
            <w:tcW w:w="4340" w:type="dxa"/>
            <w:shd w:val="clear" w:color="000000" w:fill="FFFFFF"/>
            <w:vAlign w:val="center"/>
          </w:tcPr>
          <w:p>
            <w:pPr>
              <w:widowControl/>
              <w:jc w:val="left"/>
              <w:rPr>
                <w:rFonts w:ascii="宋体" w:hAnsi="宋体" w:cs="宋体"/>
                <w:kern w:val="0"/>
              </w:rPr>
            </w:pPr>
            <w:r>
              <w:rPr>
                <w:rFonts w:hint="eastAsia" w:ascii="宋体" w:hAnsi="宋体" w:cs="宋体"/>
                <w:kern w:val="0"/>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11108</w:t>
            </w:r>
          </w:p>
        </w:tc>
        <w:tc>
          <w:tcPr>
            <w:tcW w:w="3583" w:type="dxa"/>
            <w:shd w:val="clear" w:color="000000" w:fill="FFFFFF"/>
            <w:vAlign w:val="center"/>
          </w:tcPr>
          <w:p>
            <w:pPr>
              <w:rPr>
                <w:rFonts w:ascii="宋体" w:hAnsi="宋体"/>
              </w:rPr>
            </w:pPr>
            <w:r>
              <w:rPr>
                <w:rFonts w:hint="eastAsia" w:ascii="宋体" w:hAnsi="宋体"/>
              </w:rPr>
              <w:t>信息化时代的乐章：从</w:t>
            </w:r>
            <w:r>
              <w:rPr>
                <w:rFonts w:ascii="宋体" w:hAnsi="宋体"/>
              </w:rPr>
              <w:t>“</w:t>
            </w:r>
            <w:r>
              <w:rPr>
                <w:rFonts w:hint="eastAsia" w:ascii="宋体" w:hAnsi="宋体"/>
              </w:rPr>
              <w:t>数字</w:t>
            </w:r>
            <w:r>
              <w:rPr>
                <w:rFonts w:ascii="宋体" w:hAnsi="宋体"/>
              </w:rPr>
              <w:t>”</w:t>
            </w:r>
            <w:r>
              <w:rPr>
                <w:rFonts w:hint="eastAsia" w:ascii="宋体" w:hAnsi="宋体"/>
              </w:rPr>
              <w:t>到</w:t>
            </w:r>
            <w:r>
              <w:rPr>
                <w:rFonts w:ascii="宋体" w:hAnsi="宋体"/>
              </w:rPr>
              <w:t>“</w:t>
            </w:r>
            <w:r>
              <w:rPr>
                <w:rFonts w:hint="eastAsia" w:ascii="宋体" w:hAnsi="宋体"/>
              </w:rPr>
              <w:t>智慧</w:t>
            </w:r>
            <w:r>
              <w:rPr>
                <w:rFonts w:ascii="宋体" w:hAnsi="宋体"/>
              </w:rPr>
              <w:t>”——</w:t>
            </w:r>
            <w:r>
              <w:rPr>
                <w:rFonts w:hint="eastAsia" w:ascii="宋体" w:hAnsi="宋体"/>
              </w:rPr>
              <w:t>智慧学习、智慧教室、智慧校园（丁文锋）</w:t>
            </w:r>
          </w:p>
        </w:tc>
        <w:tc>
          <w:tcPr>
            <w:tcW w:w="774" w:type="dxa"/>
            <w:shd w:val="clear" w:color="000000" w:fill="FFFFFF"/>
            <w:vAlign w:val="center"/>
          </w:tcPr>
          <w:p>
            <w:pPr>
              <w:jc w:val="center"/>
              <w:rPr>
                <w:rFonts w:ascii="宋体" w:hAnsi="宋体"/>
              </w:rPr>
            </w:pPr>
            <w:r>
              <w:rPr>
                <w:rFonts w:hint="eastAsia" w:ascii="宋体" w:hAnsi="宋体"/>
              </w:rPr>
              <w:t>11111</w:t>
            </w:r>
          </w:p>
        </w:tc>
        <w:tc>
          <w:tcPr>
            <w:tcW w:w="4340" w:type="dxa"/>
            <w:shd w:val="clear" w:color="000000" w:fill="FFFFFF"/>
            <w:vAlign w:val="center"/>
          </w:tcPr>
          <w:p>
            <w:pPr>
              <w:rPr>
                <w:rFonts w:ascii="宋体" w:hAnsi="宋体"/>
              </w:rPr>
            </w:pPr>
            <w:r>
              <w:rPr>
                <w:rFonts w:hint="eastAsia" w:ascii="宋体" w:hAnsi="宋体"/>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11113</w:t>
            </w:r>
          </w:p>
        </w:tc>
        <w:tc>
          <w:tcPr>
            <w:tcW w:w="3583" w:type="dxa"/>
            <w:shd w:val="clear" w:color="000000" w:fill="FFFFFF"/>
            <w:vAlign w:val="center"/>
          </w:tcPr>
          <w:p>
            <w:pPr>
              <w:rPr>
                <w:rFonts w:ascii="宋体" w:hAnsi="宋体"/>
              </w:rPr>
            </w:pPr>
            <w:r>
              <w:rPr>
                <w:rFonts w:hint="eastAsia" w:ascii="宋体" w:hAnsi="宋体"/>
              </w:rPr>
              <w:t>健康生活远离癌症（罗健）</w:t>
            </w:r>
          </w:p>
        </w:tc>
        <w:tc>
          <w:tcPr>
            <w:tcW w:w="774" w:type="dxa"/>
            <w:shd w:val="clear" w:color="000000" w:fill="FFFFFF"/>
            <w:vAlign w:val="center"/>
          </w:tcPr>
          <w:p>
            <w:pPr>
              <w:jc w:val="center"/>
              <w:rPr>
                <w:rFonts w:ascii="宋体" w:hAnsi="宋体"/>
              </w:rPr>
            </w:pPr>
            <w:r>
              <w:rPr>
                <w:rFonts w:hint="eastAsia" w:ascii="宋体" w:hAnsi="宋体"/>
              </w:rPr>
              <w:t>11112</w:t>
            </w:r>
          </w:p>
        </w:tc>
        <w:tc>
          <w:tcPr>
            <w:tcW w:w="4340" w:type="dxa"/>
            <w:shd w:val="clear" w:color="000000" w:fill="FFFFFF"/>
            <w:vAlign w:val="center"/>
          </w:tcPr>
          <w:p>
            <w:pPr>
              <w:rPr>
                <w:rFonts w:ascii="宋体" w:hAnsi="宋体"/>
              </w:rPr>
            </w:pPr>
            <w:r>
              <w:rPr>
                <w:rFonts w:hint="eastAsia" w:ascii="宋体" w:hAnsi="宋体"/>
              </w:rPr>
              <w:t>行为训练课</w:t>
            </w:r>
            <w:r>
              <w:rPr>
                <w:rFonts w:ascii="宋体" w:hAnsi="宋体"/>
              </w:rPr>
              <w:t>——</w:t>
            </w:r>
            <w:r>
              <w:rPr>
                <w:rFonts w:hint="eastAsia" w:ascii="宋体" w:hAnsi="宋体"/>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11115</w:t>
            </w:r>
          </w:p>
        </w:tc>
        <w:tc>
          <w:tcPr>
            <w:tcW w:w="3583" w:type="dxa"/>
            <w:shd w:val="clear" w:color="000000" w:fill="FFFFFF"/>
            <w:vAlign w:val="center"/>
          </w:tcPr>
          <w:p>
            <w:pPr>
              <w:rPr>
                <w:rFonts w:ascii="宋体" w:hAnsi="宋体"/>
              </w:rPr>
            </w:pPr>
            <w:r>
              <w:rPr>
                <w:rFonts w:hint="eastAsia" w:ascii="宋体" w:hAnsi="宋体"/>
              </w:rPr>
              <w:t>音乐与生活（王立平）</w:t>
            </w:r>
          </w:p>
        </w:tc>
        <w:tc>
          <w:tcPr>
            <w:tcW w:w="774" w:type="dxa"/>
            <w:shd w:val="clear" w:color="000000" w:fill="FFFFFF"/>
            <w:vAlign w:val="center"/>
          </w:tcPr>
          <w:p>
            <w:pPr>
              <w:jc w:val="center"/>
              <w:rPr>
                <w:rFonts w:ascii="宋体" w:hAnsi="宋体"/>
              </w:rPr>
            </w:pPr>
            <w:r>
              <w:rPr>
                <w:rFonts w:hint="eastAsia" w:ascii="宋体" w:hAnsi="宋体"/>
              </w:rPr>
              <w:t>11121</w:t>
            </w:r>
          </w:p>
        </w:tc>
        <w:tc>
          <w:tcPr>
            <w:tcW w:w="4340" w:type="dxa"/>
            <w:shd w:val="clear" w:color="000000" w:fill="FFFFFF"/>
            <w:vAlign w:val="center"/>
          </w:tcPr>
          <w:p>
            <w:pPr>
              <w:rPr>
                <w:rFonts w:ascii="宋体" w:hAnsi="宋体"/>
              </w:rPr>
            </w:pPr>
            <w:r>
              <w:rPr>
                <w:rFonts w:hint="eastAsia" w:ascii="宋体" w:hAnsi="宋体"/>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11125</w:t>
            </w:r>
          </w:p>
        </w:tc>
        <w:tc>
          <w:tcPr>
            <w:tcW w:w="3583" w:type="dxa"/>
            <w:shd w:val="clear" w:color="000000" w:fill="FFFFFF"/>
            <w:vAlign w:val="center"/>
          </w:tcPr>
          <w:p>
            <w:pPr>
              <w:rPr>
                <w:rFonts w:ascii="宋体" w:hAnsi="宋体"/>
              </w:rPr>
            </w:pPr>
            <w:r>
              <w:rPr>
                <w:rFonts w:hint="eastAsia" w:ascii="宋体" w:hAnsi="宋体"/>
              </w:rPr>
              <w:t>阅读和精神生活（周国平）</w:t>
            </w:r>
          </w:p>
        </w:tc>
        <w:tc>
          <w:tcPr>
            <w:tcW w:w="774" w:type="dxa"/>
            <w:shd w:val="clear" w:color="000000" w:fill="FFFFFF"/>
            <w:vAlign w:val="center"/>
          </w:tcPr>
          <w:p>
            <w:pPr>
              <w:jc w:val="center"/>
              <w:rPr>
                <w:rFonts w:ascii="宋体" w:hAnsi="宋体"/>
              </w:rPr>
            </w:pPr>
            <w:r>
              <w:rPr>
                <w:rFonts w:hint="eastAsia" w:ascii="宋体" w:hAnsi="宋体"/>
              </w:rPr>
              <w:t>11122</w:t>
            </w:r>
          </w:p>
        </w:tc>
        <w:tc>
          <w:tcPr>
            <w:tcW w:w="4340" w:type="dxa"/>
            <w:shd w:val="clear" w:color="000000" w:fill="FFFFFF"/>
            <w:vAlign w:val="center"/>
          </w:tcPr>
          <w:p>
            <w:pPr>
              <w:rPr>
                <w:rFonts w:ascii="宋体" w:hAnsi="宋体"/>
              </w:rPr>
            </w:pPr>
            <w:r>
              <w:rPr>
                <w:rFonts w:hint="eastAsia" w:ascii="宋体" w:hAnsi="宋体"/>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11126</w:t>
            </w:r>
          </w:p>
        </w:tc>
        <w:tc>
          <w:tcPr>
            <w:tcW w:w="3583" w:type="dxa"/>
            <w:shd w:val="clear" w:color="000000" w:fill="FFFFFF"/>
            <w:vAlign w:val="center"/>
          </w:tcPr>
          <w:p>
            <w:pPr>
              <w:rPr>
                <w:rFonts w:ascii="宋体" w:hAnsi="宋体"/>
              </w:rPr>
            </w:pPr>
            <w:r>
              <w:rPr>
                <w:rFonts w:hint="eastAsia" w:ascii="宋体" w:hAnsi="宋体"/>
              </w:rPr>
              <w:t>健康与领导力--如何为祖国健康工作五十年（周生来）</w:t>
            </w:r>
          </w:p>
        </w:tc>
        <w:tc>
          <w:tcPr>
            <w:tcW w:w="774" w:type="dxa"/>
            <w:shd w:val="clear" w:color="000000" w:fill="FFFFFF"/>
            <w:vAlign w:val="center"/>
          </w:tcPr>
          <w:p>
            <w:pPr>
              <w:jc w:val="center"/>
              <w:rPr>
                <w:rFonts w:ascii="宋体" w:hAnsi="宋体"/>
              </w:rPr>
            </w:pPr>
            <w:r>
              <w:rPr>
                <w:rFonts w:hint="eastAsia" w:ascii="宋体" w:hAnsi="宋体"/>
              </w:rPr>
              <w:t>11140</w:t>
            </w:r>
          </w:p>
        </w:tc>
        <w:tc>
          <w:tcPr>
            <w:tcW w:w="4340" w:type="dxa"/>
            <w:shd w:val="clear" w:color="000000" w:fill="FFFFFF"/>
            <w:vAlign w:val="center"/>
          </w:tcPr>
          <w:p>
            <w:pPr>
              <w:rPr>
                <w:rFonts w:ascii="宋体" w:hAnsi="宋体"/>
              </w:rPr>
            </w:pPr>
            <w:r>
              <w:rPr>
                <w:rFonts w:hint="eastAsia" w:ascii="宋体" w:hAnsi="宋体"/>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11127</w:t>
            </w:r>
          </w:p>
        </w:tc>
        <w:tc>
          <w:tcPr>
            <w:tcW w:w="3583" w:type="dxa"/>
            <w:shd w:val="clear" w:color="000000" w:fill="FFFFFF"/>
            <w:vAlign w:val="center"/>
          </w:tcPr>
          <w:p>
            <w:pPr>
              <w:rPr>
                <w:rFonts w:ascii="宋体" w:hAnsi="宋体"/>
              </w:rPr>
            </w:pPr>
            <w:r>
              <w:rPr>
                <w:rFonts w:hint="eastAsia" w:ascii="宋体" w:hAnsi="宋体"/>
              </w:rPr>
              <w:t>再造生活--书法当代价值的亲身体验（周文彰）</w:t>
            </w:r>
          </w:p>
        </w:tc>
        <w:tc>
          <w:tcPr>
            <w:tcW w:w="774" w:type="dxa"/>
            <w:shd w:val="clear" w:color="000000" w:fill="FFFFFF"/>
            <w:vAlign w:val="center"/>
          </w:tcPr>
          <w:p>
            <w:pPr>
              <w:jc w:val="center"/>
              <w:rPr>
                <w:rFonts w:ascii="宋体" w:hAnsi="宋体"/>
              </w:rPr>
            </w:pPr>
            <w:r>
              <w:rPr>
                <w:rFonts w:hint="eastAsia" w:ascii="宋体" w:hAnsi="宋体"/>
              </w:rPr>
              <w:t>11141</w:t>
            </w:r>
          </w:p>
        </w:tc>
        <w:tc>
          <w:tcPr>
            <w:tcW w:w="4340" w:type="dxa"/>
            <w:shd w:val="clear" w:color="000000" w:fill="FFFFFF"/>
            <w:vAlign w:val="center"/>
          </w:tcPr>
          <w:p>
            <w:pPr>
              <w:rPr>
                <w:rFonts w:ascii="宋体" w:hAnsi="宋体"/>
              </w:rPr>
            </w:pPr>
            <w:r>
              <w:rPr>
                <w:rFonts w:hint="eastAsia" w:ascii="宋体" w:hAnsi="宋体"/>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11128</w:t>
            </w:r>
          </w:p>
        </w:tc>
        <w:tc>
          <w:tcPr>
            <w:tcW w:w="3583" w:type="dxa"/>
            <w:shd w:val="clear" w:color="000000" w:fill="FFFFFF"/>
            <w:vAlign w:val="center"/>
          </w:tcPr>
          <w:p>
            <w:pPr>
              <w:rPr>
                <w:rFonts w:ascii="宋体" w:hAnsi="宋体"/>
              </w:rPr>
            </w:pPr>
            <w:r>
              <w:rPr>
                <w:rFonts w:hint="eastAsia" w:ascii="宋体" w:hAnsi="宋体"/>
              </w:rPr>
              <w:t>端正学风</w:t>
            </w:r>
            <w:r>
              <w:rPr>
                <w:rFonts w:ascii="宋体" w:hAnsi="宋体"/>
              </w:rPr>
              <w:t>--</w:t>
            </w:r>
            <w:r>
              <w:rPr>
                <w:rFonts w:hint="eastAsia" w:ascii="宋体" w:hAnsi="宋体"/>
              </w:rPr>
              <w:t>与博士研究生们谈心（周文彰）</w:t>
            </w:r>
          </w:p>
        </w:tc>
        <w:tc>
          <w:tcPr>
            <w:tcW w:w="774" w:type="dxa"/>
            <w:shd w:val="clear" w:color="000000" w:fill="FFFFFF"/>
            <w:vAlign w:val="center"/>
          </w:tcPr>
          <w:p>
            <w:pPr>
              <w:jc w:val="center"/>
              <w:rPr>
                <w:rFonts w:ascii="宋体" w:hAnsi="宋体"/>
              </w:rPr>
            </w:pPr>
            <w:r>
              <w:rPr>
                <w:rFonts w:hint="eastAsia" w:ascii="宋体" w:hAnsi="宋体"/>
              </w:rPr>
              <w:t>11142</w:t>
            </w:r>
          </w:p>
        </w:tc>
        <w:tc>
          <w:tcPr>
            <w:tcW w:w="4340" w:type="dxa"/>
            <w:shd w:val="clear" w:color="000000" w:fill="FFFFFF"/>
            <w:vAlign w:val="center"/>
          </w:tcPr>
          <w:p>
            <w:pPr>
              <w:rPr>
                <w:rFonts w:ascii="宋体" w:hAnsi="宋体"/>
              </w:rPr>
            </w:pPr>
            <w:r>
              <w:rPr>
                <w:rFonts w:hint="eastAsia" w:ascii="宋体" w:hAnsi="宋体"/>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11146</w:t>
            </w:r>
          </w:p>
        </w:tc>
        <w:tc>
          <w:tcPr>
            <w:tcW w:w="3583" w:type="dxa"/>
            <w:shd w:val="clear" w:color="000000" w:fill="FFFFFF"/>
            <w:vAlign w:val="center"/>
          </w:tcPr>
          <w:p>
            <w:pPr>
              <w:rPr>
                <w:rFonts w:ascii="宋体" w:hAnsi="宋体"/>
              </w:rPr>
            </w:pPr>
            <w:r>
              <w:rPr>
                <w:rFonts w:hint="eastAsia" w:ascii="宋体" w:hAnsi="宋体"/>
              </w:rPr>
              <w:t>极地变化与人类未来(高登义)</w:t>
            </w:r>
          </w:p>
        </w:tc>
        <w:tc>
          <w:tcPr>
            <w:tcW w:w="774" w:type="dxa"/>
            <w:shd w:val="clear" w:color="000000" w:fill="FFFFFF"/>
            <w:vAlign w:val="center"/>
          </w:tcPr>
          <w:p>
            <w:pPr>
              <w:jc w:val="center"/>
              <w:rPr>
                <w:rFonts w:ascii="宋体" w:hAnsi="宋体"/>
              </w:rPr>
            </w:pPr>
            <w:r>
              <w:rPr>
                <w:rFonts w:hint="eastAsia" w:ascii="宋体" w:hAnsi="宋体"/>
              </w:rPr>
              <w:t>11153</w:t>
            </w:r>
          </w:p>
        </w:tc>
        <w:tc>
          <w:tcPr>
            <w:tcW w:w="4340" w:type="dxa"/>
            <w:shd w:val="clear" w:color="000000" w:fill="FFFFFF"/>
            <w:vAlign w:val="center"/>
          </w:tcPr>
          <w:p>
            <w:pPr>
              <w:rPr>
                <w:rFonts w:ascii="宋体" w:hAnsi="宋体"/>
              </w:rPr>
            </w:pPr>
            <w:r>
              <w:rPr>
                <w:rFonts w:hint="eastAsia" w:ascii="宋体" w:hAnsi="宋体"/>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11157</w:t>
            </w:r>
          </w:p>
        </w:tc>
        <w:tc>
          <w:tcPr>
            <w:tcW w:w="3583" w:type="dxa"/>
            <w:shd w:val="clear" w:color="000000" w:fill="FFFFFF"/>
            <w:vAlign w:val="center"/>
          </w:tcPr>
          <w:p>
            <w:pPr>
              <w:rPr>
                <w:rFonts w:ascii="宋体" w:hAnsi="宋体"/>
              </w:rPr>
            </w:pPr>
            <w:r>
              <w:rPr>
                <w:rFonts w:hint="eastAsia" w:ascii="宋体" w:hAnsi="宋体"/>
              </w:rPr>
              <w:t>走进音乐世界(吕建强)</w:t>
            </w:r>
          </w:p>
        </w:tc>
        <w:tc>
          <w:tcPr>
            <w:tcW w:w="774" w:type="dxa"/>
            <w:shd w:val="clear" w:color="000000" w:fill="FFFFFF"/>
            <w:vAlign w:val="center"/>
          </w:tcPr>
          <w:p>
            <w:pPr>
              <w:jc w:val="center"/>
              <w:rPr>
                <w:rFonts w:ascii="宋体" w:hAnsi="宋体"/>
              </w:rPr>
            </w:pPr>
            <w:r>
              <w:rPr>
                <w:rFonts w:hint="eastAsia" w:ascii="宋体" w:hAnsi="宋体"/>
              </w:rPr>
              <w:t>11165</w:t>
            </w:r>
          </w:p>
        </w:tc>
        <w:tc>
          <w:tcPr>
            <w:tcW w:w="4340" w:type="dxa"/>
            <w:shd w:val="clear" w:color="000000" w:fill="FFFFFF"/>
            <w:vAlign w:val="center"/>
          </w:tcPr>
          <w:p>
            <w:pPr>
              <w:rPr>
                <w:rFonts w:ascii="宋体" w:hAnsi="宋体"/>
              </w:rPr>
            </w:pPr>
            <w:r>
              <w:rPr>
                <w:rFonts w:hint="eastAsia" w:ascii="宋体" w:hAnsi="宋体"/>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11174</w:t>
            </w:r>
          </w:p>
        </w:tc>
        <w:tc>
          <w:tcPr>
            <w:tcW w:w="3583" w:type="dxa"/>
            <w:shd w:val="clear" w:color="000000" w:fill="FFFFFF"/>
            <w:vAlign w:val="center"/>
          </w:tcPr>
          <w:p>
            <w:pPr>
              <w:rPr>
                <w:rFonts w:ascii="宋体" w:hAnsi="宋体"/>
              </w:rPr>
            </w:pPr>
            <w:r>
              <w:rPr>
                <w:rFonts w:hint="eastAsia" w:ascii="宋体" w:hAnsi="宋体"/>
              </w:rPr>
              <w:t>音乐的形式与情感表达(赵方)</w:t>
            </w:r>
          </w:p>
        </w:tc>
        <w:tc>
          <w:tcPr>
            <w:tcW w:w="774" w:type="dxa"/>
            <w:shd w:val="clear" w:color="000000" w:fill="FFFFFF"/>
            <w:vAlign w:val="center"/>
          </w:tcPr>
          <w:p>
            <w:pPr>
              <w:jc w:val="center"/>
              <w:rPr>
                <w:rFonts w:ascii="宋体" w:hAnsi="宋体"/>
              </w:rPr>
            </w:pPr>
            <w:r>
              <w:rPr>
                <w:rFonts w:hint="eastAsia" w:ascii="宋体" w:hAnsi="宋体"/>
              </w:rPr>
              <w:t>11166</w:t>
            </w:r>
          </w:p>
        </w:tc>
        <w:tc>
          <w:tcPr>
            <w:tcW w:w="4340" w:type="dxa"/>
            <w:shd w:val="clear" w:color="000000" w:fill="FFFFFF"/>
            <w:vAlign w:val="center"/>
          </w:tcPr>
          <w:p>
            <w:pPr>
              <w:rPr>
                <w:rFonts w:ascii="宋体" w:hAnsi="宋体"/>
              </w:rPr>
            </w:pPr>
            <w:r>
              <w:rPr>
                <w:rFonts w:hint="eastAsia" w:ascii="宋体" w:hAnsi="宋体"/>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11241</w:t>
            </w:r>
          </w:p>
        </w:tc>
        <w:tc>
          <w:tcPr>
            <w:tcW w:w="3583" w:type="dxa"/>
            <w:shd w:val="clear" w:color="000000" w:fill="FFFFFF"/>
            <w:vAlign w:val="center"/>
          </w:tcPr>
          <w:p>
            <w:pPr>
              <w:rPr>
                <w:rFonts w:ascii="宋体" w:hAnsi="宋体"/>
              </w:rPr>
            </w:pPr>
            <w:r>
              <w:rPr>
                <w:rFonts w:hint="eastAsia" w:ascii="宋体" w:hAnsi="宋体"/>
              </w:rPr>
              <w:t>工作姿态矫正（</w:t>
            </w:r>
            <w:r>
              <w:rPr>
                <w:rFonts w:ascii="宋体" w:hAnsi="宋体"/>
              </w:rPr>
              <w:t>julie landis</w:t>
            </w:r>
            <w:r>
              <w:rPr>
                <w:rFonts w:hint="eastAsia" w:ascii="宋体" w:hAnsi="宋体"/>
              </w:rPr>
              <w:t>）</w:t>
            </w:r>
          </w:p>
        </w:tc>
        <w:tc>
          <w:tcPr>
            <w:tcW w:w="774" w:type="dxa"/>
            <w:shd w:val="clear" w:color="000000" w:fill="FFFFFF"/>
            <w:vAlign w:val="center"/>
          </w:tcPr>
          <w:p>
            <w:pPr>
              <w:jc w:val="center"/>
              <w:rPr>
                <w:rFonts w:ascii="宋体" w:hAnsi="宋体"/>
              </w:rPr>
            </w:pPr>
            <w:r>
              <w:rPr>
                <w:rFonts w:hint="eastAsia" w:ascii="宋体" w:hAnsi="宋体"/>
              </w:rPr>
              <w:t>11167</w:t>
            </w:r>
          </w:p>
        </w:tc>
        <w:tc>
          <w:tcPr>
            <w:tcW w:w="4340" w:type="dxa"/>
            <w:shd w:val="clear" w:color="000000" w:fill="FFFFFF"/>
            <w:vAlign w:val="center"/>
          </w:tcPr>
          <w:p>
            <w:pPr>
              <w:rPr>
                <w:rFonts w:ascii="宋体" w:hAnsi="宋体"/>
              </w:rPr>
            </w:pPr>
            <w:r>
              <w:rPr>
                <w:rFonts w:hint="eastAsia" w:ascii="宋体" w:hAnsi="宋体"/>
              </w:rPr>
              <w:t>开放式创新（杨海滨）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11242</w:t>
            </w:r>
          </w:p>
        </w:tc>
        <w:tc>
          <w:tcPr>
            <w:tcW w:w="3583" w:type="dxa"/>
            <w:shd w:val="clear" w:color="000000" w:fill="FFFFFF"/>
            <w:vAlign w:val="center"/>
          </w:tcPr>
          <w:p>
            <w:pPr>
              <w:rPr>
                <w:rFonts w:ascii="宋体" w:hAnsi="宋体"/>
              </w:rPr>
            </w:pPr>
            <w:r>
              <w:rPr>
                <w:rFonts w:hint="eastAsia" w:ascii="宋体" w:hAnsi="宋体"/>
              </w:rPr>
              <w:t>健康决定领导力</w:t>
            </w:r>
            <w:r>
              <w:rPr>
                <w:rFonts w:ascii="宋体" w:hAnsi="宋体"/>
              </w:rPr>
              <w:t>——</w:t>
            </w:r>
            <w:r>
              <w:rPr>
                <w:rFonts w:hint="eastAsia" w:ascii="宋体" w:hAnsi="宋体"/>
              </w:rPr>
              <w:t>领袖健康与治国理政（白剑峰）</w:t>
            </w:r>
          </w:p>
        </w:tc>
        <w:tc>
          <w:tcPr>
            <w:tcW w:w="774" w:type="dxa"/>
            <w:shd w:val="clear" w:color="000000" w:fill="FFFFFF"/>
            <w:vAlign w:val="center"/>
          </w:tcPr>
          <w:p>
            <w:pPr>
              <w:jc w:val="center"/>
              <w:rPr>
                <w:rFonts w:ascii="宋体" w:hAnsi="宋体"/>
              </w:rPr>
            </w:pPr>
            <w:r>
              <w:rPr>
                <w:rFonts w:hint="eastAsia" w:ascii="宋体" w:hAnsi="宋体"/>
              </w:rPr>
              <w:t>11168</w:t>
            </w:r>
          </w:p>
        </w:tc>
        <w:tc>
          <w:tcPr>
            <w:tcW w:w="4340" w:type="dxa"/>
            <w:shd w:val="clear" w:color="000000" w:fill="FFFFFF"/>
            <w:vAlign w:val="center"/>
          </w:tcPr>
          <w:p>
            <w:pPr>
              <w:rPr>
                <w:rFonts w:ascii="宋体" w:hAnsi="宋体"/>
              </w:rPr>
            </w:pPr>
            <w:r>
              <w:rPr>
                <w:rFonts w:hint="eastAsia" w:ascii="宋体" w:hAnsi="宋体"/>
              </w:rPr>
              <w:t>实相与人生</w:t>
            </w:r>
            <w:r>
              <w:rPr>
                <w:rFonts w:ascii="宋体" w:hAnsi="宋体"/>
              </w:rPr>
              <w:t>——</w:t>
            </w:r>
            <w:r>
              <w:rPr>
                <w:rFonts w:hint="eastAsia" w:ascii="宋体" w:hAnsi="宋体"/>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11243</w:t>
            </w:r>
          </w:p>
        </w:tc>
        <w:tc>
          <w:tcPr>
            <w:tcW w:w="3583" w:type="dxa"/>
            <w:shd w:val="clear" w:color="000000" w:fill="FFFFFF"/>
            <w:vAlign w:val="center"/>
          </w:tcPr>
          <w:p>
            <w:pPr>
              <w:rPr>
                <w:rFonts w:ascii="宋体" w:hAnsi="宋体"/>
              </w:rPr>
            </w:pPr>
            <w:r>
              <w:rPr>
                <w:rFonts w:hint="eastAsia" w:ascii="宋体" w:hAnsi="宋体"/>
              </w:rPr>
              <w:t>新闻事件与健康传播（白岩松）</w:t>
            </w:r>
          </w:p>
        </w:tc>
        <w:tc>
          <w:tcPr>
            <w:tcW w:w="774" w:type="dxa"/>
            <w:shd w:val="clear" w:color="000000" w:fill="FFFFFF"/>
            <w:vAlign w:val="center"/>
          </w:tcPr>
          <w:p>
            <w:pPr>
              <w:jc w:val="center"/>
              <w:rPr>
                <w:rFonts w:ascii="宋体" w:hAnsi="宋体"/>
              </w:rPr>
            </w:pPr>
            <w:r>
              <w:rPr>
                <w:rFonts w:hint="eastAsia" w:ascii="宋体" w:hAnsi="宋体"/>
              </w:rPr>
              <w:t>11169</w:t>
            </w:r>
          </w:p>
        </w:tc>
        <w:tc>
          <w:tcPr>
            <w:tcW w:w="4340" w:type="dxa"/>
            <w:shd w:val="clear" w:color="000000" w:fill="FFFFFF"/>
            <w:vAlign w:val="center"/>
          </w:tcPr>
          <w:p>
            <w:pPr>
              <w:rPr>
                <w:rFonts w:ascii="宋体" w:hAnsi="宋体"/>
              </w:rPr>
            </w:pPr>
            <w:r>
              <w:rPr>
                <w:rFonts w:hint="eastAsia" w:ascii="宋体" w:hAnsi="宋体"/>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11244</w:t>
            </w:r>
          </w:p>
        </w:tc>
        <w:tc>
          <w:tcPr>
            <w:tcW w:w="3583" w:type="dxa"/>
            <w:shd w:val="clear" w:color="000000" w:fill="FFFFFF"/>
            <w:vAlign w:val="center"/>
          </w:tcPr>
          <w:p>
            <w:pPr>
              <w:rPr>
                <w:rFonts w:ascii="宋体" w:hAnsi="宋体"/>
              </w:rPr>
            </w:pPr>
            <w:r>
              <w:rPr>
                <w:rFonts w:hint="eastAsia" w:ascii="宋体" w:hAnsi="宋体"/>
              </w:rPr>
              <w:t>健康与领导力</w:t>
            </w:r>
            <w:r>
              <w:rPr>
                <w:rFonts w:ascii="宋体" w:hAnsi="宋体"/>
              </w:rPr>
              <w:t>--GE</w:t>
            </w:r>
            <w:r>
              <w:rPr>
                <w:rFonts w:hint="eastAsia" w:ascii="宋体" w:hAnsi="宋体"/>
              </w:rPr>
              <w:t>的领导力哲学（陈雁）</w:t>
            </w:r>
          </w:p>
        </w:tc>
        <w:tc>
          <w:tcPr>
            <w:tcW w:w="774" w:type="dxa"/>
            <w:shd w:val="clear" w:color="000000" w:fill="FFFFFF"/>
            <w:vAlign w:val="center"/>
          </w:tcPr>
          <w:p>
            <w:pPr>
              <w:jc w:val="center"/>
              <w:rPr>
                <w:rFonts w:ascii="宋体" w:hAnsi="宋体"/>
              </w:rPr>
            </w:pPr>
            <w:r>
              <w:rPr>
                <w:rFonts w:hint="eastAsia" w:ascii="宋体" w:hAnsi="宋体"/>
              </w:rPr>
              <w:t>11246</w:t>
            </w:r>
          </w:p>
        </w:tc>
        <w:tc>
          <w:tcPr>
            <w:tcW w:w="4340" w:type="dxa"/>
            <w:shd w:val="clear" w:color="000000" w:fill="FFFFFF"/>
            <w:vAlign w:val="center"/>
          </w:tcPr>
          <w:p>
            <w:pPr>
              <w:rPr>
                <w:rFonts w:ascii="宋体" w:hAnsi="宋体"/>
              </w:rPr>
            </w:pPr>
            <w:r>
              <w:rPr>
                <w:rFonts w:hint="eastAsia" w:ascii="宋体" w:hAnsi="宋体"/>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11245</w:t>
            </w:r>
          </w:p>
        </w:tc>
        <w:tc>
          <w:tcPr>
            <w:tcW w:w="3583" w:type="dxa"/>
            <w:shd w:val="clear" w:color="000000" w:fill="FFFFFF"/>
            <w:vAlign w:val="center"/>
          </w:tcPr>
          <w:p>
            <w:pPr>
              <w:rPr>
                <w:rFonts w:ascii="宋体" w:hAnsi="宋体"/>
              </w:rPr>
            </w:pPr>
            <w:r>
              <w:rPr>
                <w:rFonts w:hint="eastAsia" w:ascii="宋体" w:hAnsi="宋体"/>
              </w:rPr>
              <w:t>免疫与健康（陈钰）</w:t>
            </w:r>
          </w:p>
        </w:tc>
        <w:tc>
          <w:tcPr>
            <w:tcW w:w="774" w:type="dxa"/>
            <w:shd w:val="clear" w:color="000000" w:fill="FFFFFF"/>
            <w:vAlign w:val="center"/>
          </w:tcPr>
          <w:p>
            <w:pPr>
              <w:jc w:val="center"/>
              <w:rPr>
                <w:rFonts w:ascii="宋体" w:hAnsi="宋体"/>
              </w:rPr>
            </w:pPr>
            <w:r>
              <w:rPr>
                <w:rFonts w:hint="eastAsia" w:ascii="宋体" w:hAnsi="宋体"/>
              </w:rPr>
              <w:t>11247</w:t>
            </w:r>
          </w:p>
        </w:tc>
        <w:tc>
          <w:tcPr>
            <w:tcW w:w="4340" w:type="dxa"/>
            <w:shd w:val="clear" w:color="000000" w:fill="FFFFFF"/>
            <w:vAlign w:val="center"/>
          </w:tcPr>
          <w:p>
            <w:pPr>
              <w:rPr>
                <w:rFonts w:ascii="宋体" w:hAnsi="宋体"/>
              </w:rPr>
            </w:pPr>
            <w:r>
              <w:rPr>
                <w:rFonts w:hint="eastAsia" w:ascii="宋体" w:hAnsi="宋体"/>
              </w:rPr>
              <w:t>藏在身体中的养生密码</w:t>
            </w:r>
            <w:r>
              <w:rPr>
                <w:rFonts w:ascii="宋体" w:hAnsi="宋体"/>
              </w:rPr>
              <w:t>——</w:t>
            </w:r>
            <w:r>
              <w:rPr>
                <w:rFonts w:hint="eastAsia" w:ascii="宋体" w:hAnsi="宋体"/>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11248</w:t>
            </w:r>
          </w:p>
        </w:tc>
        <w:tc>
          <w:tcPr>
            <w:tcW w:w="3583" w:type="dxa"/>
            <w:shd w:val="clear" w:color="000000" w:fill="FFFFFF"/>
            <w:vAlign w:val="center"/>
          </w:tcPr>
          <w:p>
            <w:pPr>
              <w:rPr>
                <w:rFonts w:ascii="宋体" w:hAnsi="宋体"/>
              </w:rPr>
            </w:pPr>
            <w:r>
              <w:rPr>
                <w:rFonts w:hint="eastAsia" w:ascii="宋体" w:hAnsi="宋体"/>
              </w:rPr>
              <w:t>颈肩腰腿痛的养生保健</w:t>
            </w:r>
            <w:r>
              <w:rPr>
                <w:rFonts w:ascii="宋体" w:hAnsi="宋体"/>
              </w:rPr>
              <w:t>——</w:t>
            </w:r>
            <w:r>
              <w:rPr>
                <w:rFonts w:hint="eastAsia" w:ascii="宋体" w:hAnsi="宋体"/>
              </w:rPr>
              <w:t>善待你的颈椎（房繄恭）</w:t>
            </w:r>
          </w:p>
        </w:tc>
        <w:tc>
          <w:tcPr>
            <w:tcW w:w="774" w:type="dxa"/>
            <w:shd w:val="clear" w:color="000000" w:fill="FFFFFF"/>
            <w:vAlign w:val="center"/>
          </w:tcPr>
          <w:p>
            <w:pPr>
              <w:jc w:val="center"/>
              <w:rPr>
                <w:rFonts w:ascii="宋体" w:hAnsi="宋体"/>
              </w:rPr>
            </w:pPr>
            <w:r>
              <w:rPr>
                <w:rFonts w:hint="eastAsia" w:ascii="宋体" w:hAnsi="宋体"/>
              </w:rPr>
              <w:t>11253</w:t>
            </w:r>
          </w:p>
        </w:tc>
        <w:tc>
          <w:tcPr>
            <w:tcW w:w="4340" w:type="dxa"/>
            <w:shd w:val="clear" w:color="000000" w:fill="FFFFFF"/>
            <w:vAlign w:val="center"/>
          </w:tcPr>
          <w:p>
            <w:pPr>
              <w:rPr>
                <w:rFonts w:ascii="宋体" w:hAnsi="宋体"/>
              </w:rPr>
            </w:pPr>
            <w:r>
              <w:rPr>
                <w:rFonts w:hint="eastAsia" w:ascii="宋体" w:hAnsi="宋体"/>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11249</w:t>
            </w:r>
          </w:p>
        </w:tc>
        <w:tc>
          <w:tcPr>
            <w:tcW w:w="3583" w:type="dxa"/>
            <w:shd w:val="clear" w:color="000000" w:fill="FFFFFF"/>
            <w:vAlign w:val="center"/>
          </w:tcPr>
          <w:p>
            <w:pPr>
              <w:rPr>
                <w:rFonts w:ascii="宋体" w:hAnsi="宋体"/>
              </w:rPr>
            </w:pPr>
            <w:r>
              <w:rPr>
                <w:rFonts w:hint="eastAsia" w:ascii="宋体" w:hAnsi="宋体"/>
              </w:rPr>
              <w:t>肿瘤的早期发现与防治（冯利）</w:t>
            </w:r>
          </w:p>
        </w:tc>
        <w:tc>
          <w:tcPr>
            <w:tcW w:w="774" w:type="dxa"/>
            <w:shd w:val="clear" w:color="000000" w:fill="FFFFFF"/>
            <w:vAlign w:val="center"/>
          </w:tcPr>
          <w:p>
            <w:pPr>
              <w:jc w:val="center"/>
              <w:rPr>
                <w:rFonts w:ascii="宋体" w:hAnsi="宋体"/>
              </w:rPr>
            </w:pPr>
            <w:r>
              <w:rPr>
                <w:rFonts w:hint="eastAsia" w:ascii="宋体" w:hAnsi="宋体"/>
              </w:rPr>
              <w:t>11254</w:t>
            </w:r>
          </w:p>
        </w:tc>
        <w:tc>
          <w:tcPr>
            <w:tcW w:w="4340" w:type="dxa"/>
            <w:shd w:val="clear" w:color="000000" w:fill="FFFFFF"/>
            <w:vAlign w:val="center"/>
          </w:tcPr>
          <w:p>
            <w:pPr>
              <w:rPr>
                <w:rFonts w:ascii="宋体" w:hAnsi="宋体"/>
              </w:rPr>
            </w:pPr>
            <w:r>
              <w:rPr>
                <w:rFonts w:hint="eastAsia" w:ascii="宋体" w:hAnsi="宋体"/>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11250</w:t>
            </w:r>
          </w:p>
        </w:tc>
        <w:tc>
          <w:tcPr>
            <w:tcW w:w="3583" w:type="dxa"/>
            <w:shd w:val="clear" w:color="000000" w:fill="FFFFFF"/>
            <w:vAlign w:val="center"/>
          </w:tcPr>
          <w:p>
            <w:pPr>
              <w:rPr>
                <w:rFonts w:ascii="宋体" w:hAnsi="宋体"/>
              </w:rPr>
            </w:pPr>
            <w:r>
              <w:rPr>
                <w:rFonts w:hint="eastAsia" w:ascii="宋体" w:hAnsi="宋体"/>
              </w:rPr>
              <w:t>脑卒中的预防和中医药治疗（高颖）</w:t>
            </w:r>
          </w:p>
        </w:tc>
        <w:tc>
          <w:tcPr>
            <w:tcW w:w="774" w:type="dxa"/>
            <w:shd w:val="clear" w:color="000000" w:fill="FFFFFF"/>
            <w:vAlign w:val="center"/>
          </w:tcPr>
          <w:p>
            <w:pPr>
              <w:jc w:val="center"/>
              <w:rPr>
                <w:rFonts w:ascii="宋体" w:hAnsi="宋体"/>
              </w:rPr>
            </w:pPr>
            <w:r>
              <w:rPr>
                <w:rFonts w:hint="eastAsia" w:ascii="宋体" w:hAnsi="宋体"/>
              </w:rPr>
              <w:t>11255</w:t>
            </w:r>
          </w:p>
        </w:tc>
        <w:tc>
          <w:tcPr>
            <w:tcW w:w="4340" w:type="dxa"/>
            <w:shd w:val="clear" w:color="000000" w:fill="FFFFFF"/>
            <w:vAlign w:val="center"/>
          </w:tcPr>
          <w:p>
            <w:pPr>
              <w:rPr>
                <w:rFonts w:ascii="宋体" w:hAnsi="宋体"/>
              </w:rPr>
            </w:pPr>
            <w:r>
              <w:rPr>
                <w:rFonts w:hint="eastAsia" w:ascii="宋体" w:hAnsi="宋体"/>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11251</w:t>
            </w:r>
          </w:p>
        </w:tc>
        <w:tc>
          <w:tcPr>
            <w:tcW w:w="3583" w:type="dxa"/>
            <w:shd w:val="clear" w:color="000000" w:fill="FFFFFF"/>
            <w:vAlign w:val="center"/>
          </w:tcPr>
          <w:p>
            <w:pPr>
              <w:rPr>
                <w:rFonts w:ascii="宋体" w:hAnsi="宋体"/>
              </w:rPr>
            </w:pPr>
            <w:r>
              <w:rPr>
                <w:rFonts w:hint="eastAsia" w:ascii="宋体" w:hAnsi="宋体"/>
              </w:rPr>
              <w:t>情绪、健康和人生（郝万山）</w:t>
            </w:r>
          </w:p>
        </w:tc>
        <w:tc>
          <w:tcPr>
            <w:tcW w:w="774" w:type="dxa"/>
            <w:shd w:val="clear" w:color="000000" w:fill="FFFFFF"/>
            <w:vAlign w:val="center"/>
          </w:tcPr>
          <w:p>
            <w:pPr>
              <w:jc w:val="center"/>
              <w:rPr>
                <w:rFonts w:ascii="宋体" w:hAnsi="宋体"/>
              </w:rPr>
            </w:pPr>
            <w:r>
              <w:rPr>
                <w:rFonts w:hint="eastAsia" w:ascii="宋体" w:hAnsi="宋体"/>
              </w:rPr>
              <w:t>11256</w:t>
            </w:r>
          </w:p>
        </w:tc>
        <w:tc>
          <w:tcPr>
            <w:tcW w:w="4340" w:type="dxa"/>
            <w:shd w:val="clear" w:color="000000" w:fill="FFFFFF"/>
            <w:vAlign w:val="center"/>
          </w:tcPr>
          <w:p>
            <w:pPr>
              <w:rPr>
                <w:rFonts w:ascii="宋体" w:hAnsi="宋体"/>
              </w:rPr>
            </w:pPr>
            <w:r>
              <w:rPr>
                <w:rFonts w:hint="eastAsia" w:ascii="宋体" w:hAnsi="宋体"/>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11252</w:t>
            </w:r>
          </w:p>
        </w:tc>
        <w:tc>
          <w:tcPr>
            <w:tcW w:w="3583" w:type="dxa"/>
            <w:shd w:val="clear" w:color="000000" w:fill="FFFFFF"/>
            <w:vAlign w:val="center"/>
          </w:tcPr>
          <w:p>
            <w:pPr>
              <w:rPr>
                <w:rFonts w:ascii="宋体" w:hAnsi="宋体"/>
              </w:rPr>
            </w:pPr>
            <w:r>
              <w:rPr>
                <w:rFonts w:hint="eastAsia" w:ascii="宋体" w:hAnsi="宋体"/>
              </w:rPr>
              <w:t>认知症的预防与照护（洪立）</w:t>
            </w:r>
          </w:p>
        </w:tc>
        <w:tc>
          <w:tcPr>
            <w:tcW w:w="774" w:type="dxa"/>
            <w:shd w:val="clear" w:color="000000" w:fill="FFFFFF"/>
            <w:vAlign w:val="center"/>
          </w:tcPr>
          <w:p>
            <w:pPr>
              <w:jc w:val="center"/>
              <w:rPr>
                <w:rFonts w:ascii="宋体" w:hAnsi="宋体"/>
              </w:rPr>
            </w:pPr>
            <w:r>
              <w:rPr>
                <w:rFonts w:hint="eastAsia" w:ascii="宋体" w:hAnsi="宋体"/>
              </w:rPr>
              <w:t>11257</w:t>
            </w:r>
          </w:p>
        </w:tc>
        <w:tc>
          <w:tcPr>
            <w:tcW w:w="4340" w:type="dxa"/>
            <w:shd w:val="clear" w:color="000000" w:fill="FFFFFF"/>
            <w:vAlign w:val="center"/>
          </w:tcPr>
          <w:p>
            <w:pPr>
              <w:rPr>
                <w:rFonts w:ascii="宋体" w:hAnsi="宋体"/>
              </w:rPr>
            </w:pPr>
            <w:r>
              <w:rPr>
                <w:rFonts w:hint="eastAsia" w:ascii="宋体" w:hAnsi="宋体"/>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11258</w:t>
            </w:r>
          </w:p>
        </w:tc>
        <w:tc>
          <w:tcPr>
            <w:tcW w:w="3583" w:type="dxa"/>
            <w:shd w:val="clear" w:color="000000" w:fill="FFFFFF"/>
            <w:vAlign w:val="center"/>
          </w:tcPr>
          <w:p>
            <w:pPr>
              <w:rPr>
                <w:rFonts w:ascii="宋体" w:hAnsi="宋体"/>
              </w:rPr>
            </w:pPr>
            <w:r>
              <w:rPr>
                <w:rFonts w:hint="eastAsia" w:ascii="宋体" w:hAnsi="宋体"/>
              </w:rPr>
              <w:t>脑血管病的预防与治疗（秦绍林）</w:t>
            </w:r>
          </w:p>
        </w:tc>
        <w:tc>
          <w:tcPr>
            <w:tcW w:w="774" w:type="dxa"/>
            <w:shd w:val="clear" w:color="000000" w:fill="FFFFFF"/>
            <w:vAlign w:val="center"/>
          </w:tcPr>
          <w:p>
            <w:pPr>
              <w:jc w:val="center"/>
              <w:rPr>
                <w:rFonts w:ascii="宋体" w:hAnsi="宋体"/>
              </w:rPr>
            </w:pPr>
            <w:r>
              <w:rPr>
                <w:rFonts w:hint="eastAsia" w:ascii="宋体" w:hAnsi="宋体"/>
              </w:rPr>
              <w:t>11263</w:t>
            </w:r>
          </w:p>
        </w:tc>
        <w:tc>
          <w:tcPr>
            <w:tcW w:w="4340" w:type="dxa"/>
            <w:shd w:val="clear" w:color="000000" w:fill="FFFFFF"/>
            <w:vAlign w:val="center"/>
          </w:tcPr>
          <w:p>
            <w:pPr>
              <w:rPr>
                <w:rFonts w:ascii="宋体" w:hAnsi="宋体"/>
              </w:rPr>
            </w:pPr>
            <w:r>
              <w:rPr>
                <w:rFonts w:hint="eastAsia" w:ascii="宋体" w:hAnsi="宋体"/>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11259</w:t>
            </w:r>
          </w:p>
        </w:tc>
        <w:tc>
          <w:tcPr>
            <w:tcW w:w="3583" w:type="dxa"/>
            <w:shd w:val="clear" w:color="000000" w:fill="FFFFFF"/>
            <w:vAlign w:val="center"/>
          </w:tcPr>
          <w:p>
            <w:pPr>
              <w:rPr>
                <w:rFonts w:ascii="宋体" w:hAnsi="宋体"/>
              </w:rPr>
            </w:pPr>
            <w:r>
              <w:rPr>
                <w:rFonts w:hint="eastAsia" w:ascii="宋体" w:hAnsi="宋体"/>
              </w:rPr>
              <w:t>中医</w:t>
            </w:r>
            <w:r>
              <w:rPr>
                <w:rFonts w:ascii="宋体" w:hAnsi="宋体"/>
              </w:rPr>
              <w:t>•</w:t>
            </w:r>
            <w:r>
              <w:rPr>
                <w:rFonts w:hint="eastAsia" w:ascii="宋体" w:hAnsi="宋体"/>
              </w:rPr>
              <w:t>养生</w:t>
            </w:r>
            <w:r>
              <w:rPr>
                <w:rFonts w:ascii="宋体" w:hAnsi="宋体"/>
              </w:rPr>
              <w:t>•</w:t>
            </w:r>
            <w:r>
              <w:rPr>
                <w:rFonts w:hint="eastAsia" w:ascii="宋体" w:hAnsi="宋体"/>
              </w:rPr>
              <w:t>精气神（孙光荣）</w:t>
            </w:r>
          </w:p>
        </w:tc>
        <w:tc>
          <w:tcPr>
            <w:tcW w:w="774" w:type="dxa"/>
            <w:shd w:val="clear" w:color="000000" w:fill="FFFFFF"/>
            <w:vAlign w:val="center"/>
          </w:tcPr>
          <w:p>
            <w:pPr>
              <w:jc w:val="center"/>
              <w:rPr>
                <w:rFonts w:ascii="宋体" w:hAnsi="宋体"/>
              </w:rPr>
            </w:pPr>
            <w:r>
              <w:rPr>
                <w:rFonts w:hint="eastAsia" w:ascii="宋体" w:hAnsi="宋体"/>
              </w:rPr>
              <w:t>11264</w:t>
            </w:r>
          </w:p>
        </w:tc>
        <w:tc>
          <w:tcPr>
            <w:tcW w:w="4340" w:type="dxa"/>
            <w:shd w:val="clear" w:color="000000" w:fill="FFFFFF"/>
            <w:vAlign w:val="center"/>
          </w:tcPr>
          <w:p>
            <w:pPr>
              <w:rPr>
                <w:rFonts w:ascii="宋体" w:hAnsi="宋体"/>
              </w:rPr>
            </w:pPr>
            <w:r>
              <w:rPr>
                <w:rFonts w:hint="eastAsia" w:ascii="宋体" w:hAnsi="宋体"/>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11260</w:t>
            </w:r>
          </w:p>
        </w:tc>
        <w:tc>
          <w:tcPr>
            <w:tcW w:w="3583" w:type="dxa"/>
            <w:shd w:val="clear" w:color="000000" w:fill="FFFFFF"/>
            <w:vAlign w:val="center"/>
          </w:tcPr>
          <w:p>
            <w:pPr>
              <w:rPr>
                <w:rFonts w:ascii="宋体" w:hAnsi="宋体"/>
              </w:rPr>
            </w:pPr>
            <w:r>
              <w:rPr>
                <w:rFonts w:hint="eastAsia" w:ascii="宋体" w:hAnsi="宋体"/>
              </w:rPr>
              <w:t>刮痧拔罐现代研究与临床运用（王敬）</w:t>
            </w:r>
          </w:p>
        </w:tc>
        <w:tc>
          <w:tcPr>
            <w:tcW w:w="774" w:type="dxa"/>
            <w:shd w:val="clear" w:color="000000" w:fill="FFFFFF"/>
            <w:vAlign w:val="center"/>
          </w:tcPr>
          <w:p>
            <w:pPr>
              <w:jc w:val="center"/>
              <w:rPr>
                <w:rFonts w:ascii="宋体" w:hAnsi="宋体"/>
              </w:rPr>
            </w:pPr>
            <w:r>
              <w:rPr>
                <w:rFonts w:hint="eastAsia" w:ascii="宋体" w:hAnsi="宋体"/>
              </w:rPr>
              <w:t>11265</w:t>
            </w:r>
          </w:p>
        </w:tc>
        <w:tc>
          <w:tcPr>
            <w:tcW w:w="4340" w:type="dxa"/>
            <w:shd w:val="clear" w:color="000000" w:fill="FFFFFF"/>
            <w:vAlign w:val="center"/>
          </w:tcPr>
          <w:p>
            <w:pPr>
              <w:rPr>
                <w:rFonts w:ascii="宋体" w:hAnsi="宋体"/>
              </w:rPr>
            </w:pPr>
            <w:r>
              <w:rPr>
                <w:rFonts w:hint="eastAsia" w:ascii="宋体" w:hAnsi="宋体"/>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11261</w:t>
            </w:r>
          </w:p>
        </w:tc>
        <w:tc>
          <w:tcPr>
            <w:tcW w:w="3583" w:type="dxa"/>
            <w:shd w:val="clear" w:color="000000" w:fill="FFFFFF"/>
            <w:vAlign w:val="center"/>
          </w:tcPr>
          <w:p>
            <w:pPr>
              <w:rPr>
                <w:rFonts w:ascii="宋体" w:hAnsi="宋体"/>
              </w:rPr>
            </w:pPr>
            <w:r>
              <w:rPr>
                <w:rFonts w:hint="eastAsia" w:ascii="宋体" w:hAnsi="宋体"/>
              </w:rPr>
              <w:t>慢病防控与保健管理（王陇德）</w:t>
            </w:r>
          </w:p>
        </w:tc>
        <w:tc>
          <w:tcPr>
            <w:tcW w:w="774" w:type="dxa"/>
            <w:shd w:val="clear" w:color="000000" w:fill="FFFFFF"/>
            <w:vAlign w:val="center"/>
          </w:tcPr>
          <w:p>
            <w:pPr>
              <w:jc w:val="center"/>
              <w:rPr>
                <w:rFonts w:ascii="宋体" w:hAnsi="宋体"/>
              </w:rPr>
            </w:pPr>
            <w:r>
              <w:rPr>
                <w:rFonts w:hint="eastAsia" w:ascii="宋体" w:hAnsi="宋体"/>
              </w:rPr>
              <w:t>11266</w:t>
            </w:r>
          </w:p>
        </w:tc>
        <w:tc>
          <w:tcPr>
            <w:tcW w:w="4340" w:type="dxa"/>
            <w:shd w:val="clear" w:color="000000" w:fill="FFFFFF"/>
            <w:vAlign w:val="center"/>
          </w:tcPr>
          <w:p>
            <w:pPr>
              <w:rPr>
                <w:rFonts w:ascii="宋体" w:hAnsi="宋体"/>
              </w:rPr>
            </w:pPr>
            <w:r>
              <w:rPr>
                <w:rFonts w:hint="eastAsia" w:ascii="宋体" w:hAnsi="宋体"/>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11262</w:t>
            </w:r>
          </w:p>
        </w:tc>
        <w:tc>
          <w:tcPr>
            <w:tcW w:w="3583" w:type="dxa"/>
            <w:shd w:val="clear" w:color="000000" w:fill="FFFFFF"/>
            <w:vAlign w:val="center"/>
          </w:tcPr>
          <w:p>
            <w:pPr>
              <w:rPr>
                <w:rFonts w:ascii="宋体" w:hAnsi="宋体"/>
              </w:rPr>
            </w:pPr>
            <w:r>
              <w:rPr>
                <w:rFonts w:hint="eastAsia" w:ascii="宋体" w:hAnsi="宋体"/>
              </w:rPr>
              <w:t>中医养生辨真伪（温长路）</w:t>
            </w:r>
          </w:p>
        </w:tc>
        <w:tc>
          <w:tcPr>
            <w:tcW w:w="774" w:type="dxa"/>
            <w:shd w:val="clear" w:color="000000" w:fill="FFFFFF"/>
            <w:vAlign w:val="center"/>
          </w:tcPr>
          <w:p>
            <w:pPr>
              <w:jc w:val="center"/>
              <w:rPr>
                <w:rFonts w:ascii="宋体" w:hAnsi="宋体"/>
              </w:rPr>
            </w:pPr>
            <w:r>
              <w:rPr>
                <w:rFonts w:hint="eastAsia" w:ascii="宋体" w:hAnsi="宋体"/>
              </w:rPr>
              <w:t>11267</w:t>
            </w:r>
          </w:p>
        </w:tc>
        <w:tc>
          <w:tcPr>
            <w:tcW w:w="4340" w:type="dxa"/>
            <w:shd w:val="clear" w:color="000000" w:fill="FFFFFF"/>
            <w:vAlign w:val="center"/>
          </w:tcPr>
          <w:p>
            <w:pPr>
              <w:rPr>
                <w:rFonts w:ascii="宋体" w:hAnsi="宋体"/>
              </w:rPr>
            </w:pPr>
            <w:r>
              <w:rPr>
                <w:rFonts w:hint="eastAsia" w:ascii="宋体" w:hAnsi="宋体"/>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11268</w:t>
            </w:r>
          </w:p>
        </w:tc>
        <w:tc>
          <w:tcPr>
            <w:tcW w:w="3583" w:type="dxa"/>
            <w:shd w:val="clear" w:color="000000" w:fill="FFFFFF"/>
            <w:vAlign w:val="center"/>
          </w:tcPr>
          <w:p>
            <w:pPr>
              <w:rPr>
                <w:rFonts w:ascii="宋体" w:hAnsi="宋体"/>
              </w:rPr>
            </w:pPr>
            <w:r>
              <w:rPr>
                <w:rFonts w:hint="eastAsia" w:ascii="宋体" w:hAnsi="宋体"/>
              </w:rPr>
              <w:t>膝关节要</w:t>
            </w:r>
            <w:r>
              <w:rPr>
                <w:rFonts w:ascii="宋体" w:hAnsi="宋体"/>
              </w:rPr>
              <w:t>“</w:t>
            </w:r>
            <w:r>
              <w:rPr>
                <w:rFonts w:hint="eastAsia" w:ascii="宋体" w:hAnsi="宋体"/>
              </w:rPr>
              <w:t>省着用</w:t>
            </w:r>
            <w:r>
              <w:rPr>
                <w:rFonts w:ascii="宋体" w:hAnsi="宋体"/>
              </w:rPr>
              <w:t>”</w:t>
            </w:r>
            <w:r>
              <w:rPr>
                <w:rFonts w:hint="eastAsia" w:ascii="宋体" w:hAnsi="宋体"/>
              </w:rPr>
              <w:t>（赵勇）</w:t>
            </w:r>
          </w:p>
        </w:tc>
        <w:tc>
          <w:tcPr>
            <w:tcW w:w="774" w:type="dxa"/>
            <w:shd w:val="clear" w:color="000000" w:fill="FFFFFF"/>
            <w:vAlign w:val="center"/>
          </w:tcPr>
          <w:p>
            <w:pPr>
              <w:jc w:val="center"/>
              <w:rPr>
                <w:rFonts w:ascii="宋体" w:hAnsi="宋体"/>
              </w:rPr>
            </w:pPr>
            <w:r>
              <w:rPr>
                <w:rFonts w:hint="eastAsia" w:ascii="宋体" w:hAnsi="宋体"/>
              </w:rPr>
              <w:t>11271</w:t>
            </w:r>
          </w:p>
        </w:tc>
        <w:tc>
          <w:tcPr>
            <w:tcW w:w="4340" w:type="dxa"/>
            <w:shd w:val="clear" w:color="000000" w:fill="FFFFFF"/>
            <w:vAlign w:val="center"/>
          </w:tcPr>
          <w:p>
            <w:pPr>
              <w:rPr>
                <w:rFonts w:ascii="宋体" w:hAnsi="宋体"/>
              </w:rPr>
            </w:pPr>
            <w:r>
              <w:rPr>
                <w:rFonts w:hint="eastAsia" w:ascii="宋体" w:hAnsi="宋体"/>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11269</w:t>
            </w:r>
          </w:p>
        </w:tc>
        <w:tc>
          <w:tcPr>
            <w:tcW w:w="3583" w:type="dxa"/>
            <w:shd w:val="clear" w:color="000000" w:fill="FFFFFF"/>
            <w:vAlign w:val="center"/>
          </w:tcPr>
          <w:p>
            <w:pPr>
              <w:rPr>
                <w:rFonts w:ascii="宋体" w:hAnsi="宋体"/>
              </w:rPr>
            </w:pPr>
            <w:r>
              <w:rPr>
                <w:rFonts w:hint="eastAsia" w:ascii="宋体" w:hAnsi="宋体"/>
              </w:rPr>
              <w:t>颈肩病的中医药防治（赵勇）</w:t>
            </w:r>
          </w:p>
        </w:tc>
        <w:tc>
          <w:tcPr>
            <w:tcW w:w="774" w:type="dxa"/>
            <w:shd w:val="clear" w:color="000000" w:fill="FFFFFF"/>
            <w:vAlign w:val="center"/>
          </w:tcPr>
          <w:p>
            <w:pPr>
              <w:jc w:val="center"/>
              <w:rPr>
                <w:rFonts w:ascii="宋体" w:hAnsi="宋体"/>
              </w:rPr>
            </w:pPr>
            <w:r>
              <w:rPr>
                <w:rFonts w:hint="eastAsia" w:ascii="宋体" w:hAnsi="宋体"/>
              </w:rPr>
              <w:t>11272</w:t>
            </w:r>
          </w:p>
        </w:tc>
        <w:tc>
          <w:tcPr>
            <w:tcW w:w="4340" w:type="dxa"/>
            <w:shd w:val="clear" w:color="000000" w:fill="FFFFFF"/>
            <w:vAlign w:val="center"/>
          </w:tcPr>
          <w:p>
            <w:pPr>
              <w:rPr>
                <w:rFonts w:ascii="宋体" w:hAnsi="宋体"/>
              </w:rPr>
            </w:pPr>
            <w:r>
              <w:rPr>
                <w:rFonts w:hint="eastAsia" w:ascii="宋体" w:hAnsi="宋体"/>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11270</w:t>
            </w:r>
          </w:p>
        </w:tc>
        <w:tc>
          <w:tcPr>
            <w:tcW w:w="3583" w:type="dxa"/>
            <w:shd w:val="clear" w:color="000000" w:fill="FFFFFF"/>
            <w:vAlign w:val="center"/>
          </w:tcPr>
          <w:p>
            <w:pPr>
              <w:rPr>
                <w:rFonts w:ascii="宋体" w:hAnsi="宋体"/>
              </w:rPr>
            </w:pPr>
            <w:r>
              <w:rPr>
                <w:rFonts w:hint="eastAsia" w:ascii="宋体" w:hAnsi="宋体"/>
              </w:rPr>
              <w:t>腰椎病的中医药防治（赵勇）</w:t>
            </w:r>
          </w:p>
        </w:tc>
        <w:tc>
          <w:tcPr>
            <w:tcW w:w="774" w:type="dxa"/>
            <w:shd w:val="clear" w:color="000000" w:fill="FFFFFF"/>
            <w:vAlign w:val="center"/>
          </w:tcPr>
          <w:p>
            <w:pPr>
              <w:jc w:val="center"/>
              <w:rPr>
                <w:rFonts w:ascii="宋体" w:hAnsi="宋体"/>
              </w:rPr>
            </w:pPr>
            <w:r>
              <w:rPr>
                <w:rFonts w:hint="eastAsia" w:ascii="宋体" w:hAnsi="宋体"/>
              </w:rPr>
              <w:t>11273</w:t>
            </w:r>
          </w:p>
        </w:tc>
        <w:tc>
          <w:tcPr>
            <w:tcW w:w="4340" w:type="dxa"/>
            <w:shd w:val="clear" w:color="000000" w:fill="FFFFFF"/>
            <w:vAlign w:val="center"/>
          </w:tcPr>
          <w:p>
            <w:pPr>
              <w:rPr>
                <w:rFonts w:ascii="宋体" w:hAnsi="宋体"/>
              </w:rPr>
            </w:pPr>
            <w:r>
              <w:rPr>
                <w:rFonts w:hint="eastAsia" w:ascii="宋体" w:hAnsi="宋体"/>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11288</w:t>
            </w:r>
          </w:p>
        </w:tc>
        <w:tc>
          <w:tcPr>
            <w:tcW w:w="3583" w:type="dxa"/>
            <w:shd w:val="clear" w:color="000000" w:fill="FFFFFF"/>
            <w:vAlign w:val="center"/>
          </w:tcPr>
          <w:p>
            <w:pPr>
              <w:rPr>
                <w:rFonts w:ascii="宋体" w:hAnsi="宋体"/>
              </w:rPr>
            </w:pPr>
            <w:r>
              <w:rPr>
                <w:rFonts w:hint="eastAsia" w:ascii="宋体" w:hAnsi="宋体"/>
              </w:rPr>
              <w:t>礼仪（专家组）</w:t>
            </w:r>
          </w:p>
        </w:tc>
        <w:tc>
          <w:tcPr>
            <w:tcW w:w="774" w:type="dxa"/>
            <w:shd w:val="clear" w:color="000000" w:fill="FFFFFF"/>
            <w:vAlign w:val="center"/>
          </w:tcPr>
          <w:p>
            <w:pPr>
              <w:jc w:val="center"/>
              <w:rPr>
                <w:rFonts w:ascii="宋体" w:hAnsi="宋体"/>
              </w:rPr>
            </w:pPr>
            <w:r>
              <w:rPr>
                <w:rFonts w:ascii="宋体" w:hAnsi="宋体"/>
              </w:rPr>
              <w:t>11289</w:t>
            </w:r>
          </w:p>
        </w:tc>
        <w:tc>
          <w:tcPr>
            <w:tcW w:w="4340"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11290</w:t>
            </w:r>
          </w:p>
        </w:tc>
        <w:tc>
          <w:tcPr>
            <w:tcW w:w="3583"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774" w:type="dxa"/>
            <w:shd w:val="clear" w:color="000000" w:fill="FFFFFF"/>
            <w:vAlign w:val="center"/>
          </w:tcPr>
          <w:p>
            <w:pPr>
              <w:jc w:val="center"/>
              <w:rPr>
                <w:rFonts w:ascii="宋体" w:hAnsi="宋体"/>
              </w:rPr>
            </w:pPr>
            <w:r>
              <w:rPr>
                <w:rFonts w:ascii="宋体" w:hAnsi="宋体"/>
              </w:rPr>
              <w:t>11291</w:t>
            </w:r>
          </w:p>
        </w:tc>
        <w:tc>
          <w:tcPr>
            <w:tcW w:w="4340"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11292</w:t>
            </w:r>
          </w:p>
        </w:tc>
        <w:tc>
          <w:tcPr>
            <w:tcW w:w="3583" w:type="dxa"/>
            <w:shd w:val="clear" w:color="000000" w:fill="FFFFFF"/>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c>
          <w:tcPr>
            <w:tcW w:w="774" w:type="dxa"/>
            <w:shd w:val="clear" w:color="000000" w:fill="FFFFFF"/>
            <w:vAlign w:val="center"/>
          </w:tcPr>
          <w:p>
            <w:pPr>
              <w:jc w:val="center"/>
              <w:rPr>
                <w:rFonts w:ascii="宋体" w:hAnsi="宋体"/>
              </w:rPr>
            </w:pPr>
            <w:r>
              <w:rPr>
                <w:rFonts w:ascii="宋体" w:hAnsi="宋体"/>
              </w:rPr>
              <w:t>11293</w:t>
            </w:r>
          </w:p>
        </w:tc>
        <w:tc>
          <w:tcPr>
            <w:tcW w:w="4340" w:type="dxa"/>
            <w:shd w:val="clear" w:color="000000" w:fill="FFFFFF"/>
            <w:vAlign w:val="center"/>
          </w:tcPr>
          <w:p>
            <w:pPr>
              <w:rPr>
                <w:rFonts w:ascii="宋体" w:hAnsi="宋体"/>
              </w:rPr>
            </w:pPr>
            <w:r>
              <w:rPr>
                <w:rFonts w:hint="eastAsia" w:ascii="宋体" w:hAnsi="宋体"/>
              </w:rPr>
              <w:t>高校教学理念、教学方法与实践（理工）——高等学校教学法专题（潘懋元）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11294</w:t>
            </w:r>
          </w:p>
        </w:tc>
        <w:tc>
          <w:tcPr>
            <w:tcW w:w="3583" w:type="dxa"/>
            <w:shd w:val="clear" w:color="000000" w:fill="FFFFFF"/>
            <w:vAlign w:val="center"/>
          </w:tcPr>
          <w:p>
            <w:pPr>
              <w:rPr>
                <w:rFonts w:ascii="宋体" w:hAnsi="宋体"/>
              </w:rPr>
            </w:pPr>
            <w:r>
              <w:rPr>
                <w:rFonts w:hint="eastAsia" w:ascii="宋体" w:hAnsi="宋体"/>
              </w:rPr>
              <w:t>高校教学理念、教学方法与实践（理工）——人才培养模式的若干思考（邬大光）</w:t>
            </w:r>
          </w:p>
        </w:tc>
        <w:tc>
          <w:tcPr>
            <w:tcW w:w="774" w:type="dxa"/>
            <w:shd w:val="clear" w:color="000000" w:fill="FFFFFF"/>
            <w:vAlign w:val="center"/>
          </w:tcPr>
          <w:p>
            <w:pPr>
              <w:jc w:val="center"/>
              <w:rPr>
                <w:rFonts w:ascii="宋体" w:hAnsi="宋体"/>
              </w:rPr>
            </w:pPr>
            <w:r>
              <w:rPr>
                <w:rFonts w:ascii="宋体" w:hAnsi="宋体"/>
              </w:rPr>
              <w:t>11295</w:t>
            </w:r>
          </w:p>
        </w:tc>
        <w:tc>
          <w:tcPr>
            <w:tcW w:w="4340" w:type="dxa"/>
            <w:shd w:val="clear" w:color="000000" w:fill="FFFFFF"/>
            <w:vAlign w:val="center"/>
          </w:tcPr>
          <w:p>
            <w:pPr>
              <w:rPr>
                <w:rFonts w:ascii="宋体" w:hAnsi="宋体"/>
              </w:rPr>
            </w:pPr>
            <w:r>
              <w:rPr>
                <w:rFonts w:hint="eastAsia" w:ascii="宋体" w:hAnsi="宋体"/>
              </w:rPr>
              <w:t>高校教学理念、教学方法与实践（理工）——课程建设与高校教学方法改革（黄荣怀）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11296</w:t>
            </w:r>
          </w:p>
        </w:tc>
        <w:tc>
          <w:tcPr>
            <w:tcW w:w="3583" w:type="dxa"/>
            <w:shd w:val="clear" w:color="000000" w:fill="FFFFFF"/>
            <w:vAlign w:val="center"/>
          </w:tcPr>
          <w:p>
            <w:pPr>
              <w:rPr>
                <w:rFonts w:ascii="宋体" w:hAnsi="宋体"/>
              </w:rPr>
            </w:pPr>
            <w:r>
              <w:rPr>
                <w:rFonts w:hint="eastAsia" w:ascii="宋体" w:hAnsi="宋体"/>
              </w:rPr>
              <w:t>高校教学理念、教学方法与实践（理工）——高等教育中的学习心理规律及其应用（姚梅林）</w:t>
            </w:r>
          </w:p>
        </w:tc>
        <w:tc>
          <w:tcPr>
            <w:tcW w:w="774" w:type="dxa"/>
            <w:shd w:val="clear" w:color="000000" w:fill="FFFFFF"/>
            <w:vAlign w:val="center"/>
          </w:tcPr>
          <w:p>
            <w:pPr>
              <w:jc w:val="center"/>
              <w:rPr>
                <w:rFonts w:ascii="宋体" w:hAnsi="宋体"/>
              </w:rPr>
            </w:pPr>
            <w:r>
              <w:rPr>
                <w:rFonts w:ascii="宋体" w:hAnsi="宋体"/>
              </w:rPr>
              <w:t>11297</w:t>
            </w:r>
          </w:p>
        </w:tc>
        <w:tc>
          <w:tcPr>
            <w:tcW w:w="4340" w:type="dxa"/>
            <w:shd w:val="clear" w:color="000000" w:fill="FFFFFF"/>
            <w:vAlign w:val="center"/>
          </w:tcPr>
          <w:p>
            <w:pPr>
              <w:rPr>
                <w:rFonts w:ascii="宋体" w:hAnsi="宋体"/>
              </w:rPr>
            </w:pPr>
            <w:r>
              <w:rPr>
                <w:rFonts w:hint="eastAsia" w:ascii="宋体" w:hAnsi="宋体"/>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11298</w:t>
            </w:r>
          </w:p>
        </w:tc>
        <w:tc>
          <w:tcPr>
            <w:tcW w:w="3583" w:type="dxa"/>
            <w:shd w:val="clear" w:color="000000" w:fill="FFFFFF"/>
            <w:vAlign w:val="center"/>
          </w:tcPr>
          <w:p>
            <w:pPr>
              <w:rPr>
                <w:rFonts w:ascii="宋体" w:hAnsi="宋体"/>
              </w:rPr>
            </w:pPr>
            <w:r>
              <w:rPr>
                <w:rFonts w:hint="eastAsia" w:ascii="宋体" w:hAnsi="宋体"/>
              </w:rPr>
              <w:t>高校教学理念、教学方法与实践（理工）——关于教学方法模式改革（陆国栋）</w:t>
            </w:r>
          </w:p>
        </w:tc>
        <w:tc>
          <w:tcPr>
            <w:tcW w:w="774" w:type="dxa"/>
            <w:shd w:val="clear" w:color="000000" w:fill="FFFFFF"/>
            <w:vAlign w:val="center"/>
          </w:tcPr>
          <w:p>
            <w:pPr>
              <w:jc w:val="center"/>
              <w:rPr>
                <w:rFonts w:ascii="宋体" w:hAnsi="宋体"/>
              </w:rPr>
            </w:pPr>
            <w:r>
              <w:rPr>
                <w:rFonts w:ascii="宋体" w:hAnsi="宋体"/>
              </w:rPr>
              <w:t>11299</w:t>
            </w:r>
          </w:p>
        </w:tc>
        <w:tc>
          <w:tcPr>
            <w:tcW w:w="4340" w:type="dxa"/>
            <w:shd w:val="clear" w:color="000000" w:fill="FFFFFF"/>
            <w:vAlign w:val="center"/>
          </w:tcPr>
          <w:p>
            <w:pPr>
              <w:rPr>
                <w:rFonts w:ascii="宋体" w:hAnsi="宋体"/>
              </w:rPr>
            </w:pPr>
            <w:r>
              <w:rPr>
                <w:rFonts w:hint="eastAsia" w:ascii="宋体" w:hAnsi="宋体"/>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11300</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c>
          <w:tcPr>
            <w:tcW w:w="774" w:type="dxa"/>
            <w:shd w:val="clear" w:color="000000" w:fill="FFFFFF"/>
            <w:vAlign w:val="center"/>
          </w:tcPr>
          <w:p>
            <w:pPr>
              <w:jc w:val="center"/>
              <w:rPr>
                <w:rFonts w:ascii="宋体" w:hAnsi="宋体"/>
              </w:rPr>
            </w:pPr>
            <w:r>
              <w:rPr>
                <w:rFonts w:ascii="宋体" w:hAnsi="宋体"/>
              </w:rPr>
              <w:t>11301</w:t>
            </w:r>
          </w:p>
        </w:tc>
        <w:tc>
          <w:tcPr>
            <w:tcW w:w="4340"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11302</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c>
          <w:tcPr>
            <w:tcW w:w="774" w:type="dxa"/>
            <w:shd w:val="clear" w:color="000000" w:fill="FFFFFF"/>
            <w:vAlign w:val="center"/>
          </w:tcPr>
          <w:p>
            <w:pPr>
              <w:jc w:val="center"/>
              <w:rPr>
                <w:rFonts w:ascii="宋体" w:hAnsi="宋体"/>
              </w:rPr>
            </w:pPr>
            <w:r>
              <w:rPr>
                <w:rFonts w:ascii="宋体" w:hAnsi="宋体"/>
              </w:rPr>
              <w:t>11303</w:t>
            </w:r>
          </w:p>
        </w:tc>
        <w:tc>
          <w:tcPr>
            <w:tcW w:w="4340"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11304</w:t>
            </w:r>
          </w:p>
        </w:tc>
        <w:tc>
          <w:tcPr>
            <w:tcW w:w="3583"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c>
          <w:tcPr>
            <w:tcW w:w="774" w:type="dxa"/>
            <w:shd w:val="clear" w:color="000000" w:fill="FFFFFF"/>
            <w:vAlign w:val="center"/>
          </w:tcPr>
          <w:p>
            <w:pPr>
              <w:jc w:val="center"/>
              <w:rPr>
                <w:rFonts w:ascii="宋体" w:hAnsi="宋体"/>
              </w:rPr>
            </w:pPr>
            <w:r>
              <w:rPr>
                <w:rFonts w:ascii="宋体" w:hAnsi="宋体"/>
              </w:rPr>
              <w:t>11305</w:t>
            </w:r>
          </w:p>
        </w:tc>
        <w:tc>
          <w:tcPr>
            <w:tcW w:w="4340" w:type="dxa"/>
            <w:shd w:val="clear" w:color="000000" w:fill="FFFFFF"/>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11306</w:t>
            </w:r>
          </w:p>
        </w:tc>
        <w:tc>
          <w:tcPr>
            <w:tcW w:w="3583" w:type="dxa"/>
            <w:shd w:val="clear" w:color="000000" w:fill="FFFFFF"/>
            <w:vAlign w:val="center"/>
          </w:tcPr>
          <w:p>
            <w:pPr>
              <w:rPr>
                <w:rFonts w:ascii="宋体" w:hAnsi="宋体"/>
              </w:rPr>
            </w:pPr>
            <w:r>
              <w:rPr>
                <w:rFonts w:hint="eastAsia" w:ascii="宋体" w:hAnsi="宋体"/>
              </w:rPr>
              <w:t>国外大学课堂教学模式借鉴——中美大学教育模式比较及启示（宋峰）</w:t>
            </w:r>
          </w:p>
        </w:tc>
        <w:tc>
          <w:tcPr>
            <w:tcW w:w="774" w:type="dxa"/>
            <w:shd w:val="clear" w:color="000000" w:fill="FFFFFF"/>
            <w:vAlign w:val="center"/>
          </w:tcPr>
          <w:p>
            <w:pPr>
              <w:jc w:val="center"/>
              <w:rPr>
                <w:rFonts w:ascii="宋体" w:hAnsi="宋体"/>
              </w:rPr>
            </w:pPr>
            <w:r>
              <w:rPr>
                <w:rFonts w:hint="eastAsia" w:ascii="宋体" w:hAnsi="宋体"/>
              </w:rPr>
              <w:t>11307</w:t>
            </w:r>
          </w:p>
        </w:tc>
        <w:tc>
          <w:tcPr>
            <w:tcW w:w="4340" w:type="dxa"/>
            <w:shd w:val="clear" w:color="000000" w:fill="FFFFFF"/>
            <w:vAlign w:val="center"/>
          </w:tcPr>
          <w:p>
            <w:pPr>
              <w:rPr>
                <w:rFonts w:ascii="宋体" w:hAnsi="宋体"/>
              </w:rPr>
            </w:pPr>
            <w:r>
              <w:rPr>
                <w:rFonts w:hint="eastAsia" w:ascii="宋体" w:hAnsi="宋体"/>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11308</w:t>
            </w:r>
          </w:p>
        </w:tc>
        <w:tc>
          <w:tcPr>
            <w:tcW w:w="3583" w:type="dxa"/>
            <w:shd w:val="clear" w:color="000000" w:fill="FFFFFF"/>
            <w:vAlign w:val="center"/>
          </w:tcPr>
          <w:p>
            <w:pPr>
              <w:rPr>
                <w:rFonts w:ascii="宋体" w:hAnsi="宋体"/>
              </w:rPr>
            </w:pPr>
            <w:r>
              <w:rPr>
                <w:rFonts w:hint="eastAsia" w:ascii="宋体" w:hAnsi="宋体"/>
              </w:rPr>
              <w:t>国外大学课堂教学模式借鉴——英国本科教学文化模式（吴宗杰）</w:t>
            </w:r>
          </w:p>
        </w:tc>
        <w:tc>
          <w:tcPr>
            <w:tcW w:w="774" w:type="dxa"/>
            <w:shd w:val="clear" w:color="000000" w:fill="FFFFFF"/>
            <w:vAlign w:val="center"/>
          </w:tcPr>
          <w:p>
            <w:pPr>
              <w:jc w:val="center"/>
              <w:rPr>
                <w:rFonts w:ascii="宋体" w:hAnsi="宋体"/>
              </w:rPr>
            </w:pPr>
            <w:r>
              <w:rPr>
                <w:rFonts w:hint="eastAsia" w:ascii="宋体" w:hAnsi="宋体"/>
              </w:rPr>
              <w:t>11309</w:t>
            </w:r>
          </w:p>
        </w:tc>
        <w:tc>
          <w:tcPr>
            <w:tcW w:w="4340" w:type="dxa"/>
            <w:shd w:val="clear" w:color="000000" w:fill="FFFFFF"/>
            <w:vAlign w:val="center"/>
          </w:tcPr>
          <w:p>
            <w:pPr>
              <w:rPr>
                <w:rFonts w:ascii="宋体" w:hAnsi="宋体"/>
              </w:rPr>
            </w:pPr>
            <w:r>
              <w:rPr>
                <w:rFonts w:hint="eastAsia" w:ascii="宋体" w:hAnsi="宋体"/>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11310</w:t>
            </w:r>
          </w:p>
        </w:tc>
        <w:tc>
          <w:tcPr>
            <w:tcW w:w="3583" w:type="dxa"/>
            <w:shd w:val="clear" w:color="000000" w:fill="FFFFFF"/>
            <w:vAlign w:val="center"/>
          </w:tcPr>
          <w:p>
            <w:pPr>
              <w:rPr>
                <w:rFonts w:ascii="宋体" w:hAnsi="宋体"/>
              </w:rPr>
            </w:pPr>
            <w:r>
              <w:rPr>
                <w:rFonts w:hint="eastAsia" w:ascii="宋体" w:hAnsi="宋体"/>
              </w:rPr>
              <w:t>教学设计——教学设计概述（皮连生、吴红耘）</w:t>
            </w:r>
          </w:p>
        </w:tc>
        <w:tc>
          <w:tcPr>
            <w:tcW w:w="774" w:type="dxa"/>
            <w:shd w:val="clear" w:color="000000" w:fill="FFFFFF"/>
            <w:vAlign w:val="center"/>
          </w:tcPr>
          <w:p>
            <w:pPr>
              <w:jc w:val="center"/>
              <w:rPr>
                <w:rFonts w:ascii="宋体" w:hAnsi="宋体"/>
              </w:rPr>
            </w:pPr>
            <w:r>
              <w:rPr>
                <w:rFonts w:hint="eastAsia" w:ascii="宋体" w:hAnsi="宋体"/>
              </w:rPr>
              <w:t>11311</w:t>
            </w:r>
          </w:p>
        </w:tc>
        <w:tc>
          <w:tcPr>
            <w:tcW w:w="4340" w:type="dxa"/>
            <w:shd w:val="clear" w:color="000000" w:fill="FFFFFF"/>
            <w:vAlign w:val="center"/>
          </w:tcPr>
          <w:p>
            <w:pPr>
              <w:rPr>
                <w:rFonts w:ascii="宋体" w:hAnsi="宋体"/>
              </w:rPr>
            </w:pPr>
            <w:r>
              <w:rPr>
                <w:rFonts w:hint="eastAsia" w:ascii="宋体" w:hAnsi="宋体"/>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11312</w:t>
            </w:r>
          </w:p>
        </w:tc>
        <w:tc>
          <w:tcPr>
            <w:tcW w:w="3583" w:type="dxa"/>
            <w:shd w:val="clear" w:color="000000" w:fill="FFFFFF"/>
            <w:vAlign w:val="center"/>
          </w:tcPr>
          <w:p>
            <w:pPr>
              <w:rPr>
                <w:rFonts w:ascii="宋体" w:hAnsi="宋体"/>
              </w:rPr>
            </w:pPr>
            <w:r>
              <w:rPr>
                <w:rFonts w:hint="eastAsia" w:ascii="宋体" w:hAnsi="宋体"/>
              </w:rPr>
              <w:t>教学设计——目标导向的课堂教学设计的基本精神（皮连生、吴红耘）</w:t>
            </w:r>
          </w:p>
        </w:tc>
        <w:tc>
          <w:tcPr>
            <w:tcW w:w="774" w:type="dxa"/>
            <w:shd w:val="clear" w:color="000000" w:fill="FFFFFF"/>
            <w:vAlign w:val="center"/>
          </w:tcPr>
          <w:p>
            <w:pPr>
              <w:jc w:val="center"/>
              <w:rPr>
                <w:rFonts w:ascii="宋体" w:hAnsi="宋体"/>
              </w:rPr>
            </w:pPr>
            <w:r>
              <w:rPr>
                <w:rFonts w:hint="eastAsia" w:ascii="宋体" w:hAnsi="宋体"/>
              </w:rPr>
              <w:t>11313</w:t>
            </w:r>
          </w:p>
        </w:tc>
        <w:tc>
          <w:tcPr>
            <w:tcW w:w="4340" w:type="dxa"/>
            <w:shd w:val="clear" w:color="000000" w:fill="FFFFFF"/>
            <w:vAlign w:val="center"/>
          </w:tcPr>
          <w:p>
            <w:pPr>
              <w:rPr>
                <w:rFonts w:ascii="宋体" w:hAnsi="宋体"/>
              </w:rPr>
            </w:pPr>
            <w:r>
              <w:rPr>
                <w:rFonts w:hint="eastAsia" w:ascii="宋体" w:hAnsi="宋体"/>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11314</w:t>
            </w:r>
          </w:p>
        </w:tc>
        <w:tc>
          <w:tcPr>
            <w:tcW w:w="3583" w:type="dxa"/>
            <w:shd w:val="clear" w:color="000000" w:fill="FFFFFF"/>
            <w:vAlign w:val="center"/>
          </w:tcPr>
          <w:p>
            <w:pPr>
              <w:rPr>
                <w:rFonts w:ascii="宋体" w:hAnsi="宋体"/>
              </w:rPr>
            </w:pPr>
            <w:r>
              <w:rPr>
                <w:rFonts w:hint="eastAsia" w:ascii="宋体" w:hAnsi="宋体"/>
              </w:rPr>
              <w:t>教学设计——以程序性知识为主要目标的教学设计（吴红耘）</w:t>
            </w:r>
          </w:p>
        </w:tc>
        <w:tc>
          <w:tcPr>
            <w:tcW w:w="774" w:type="dxa"/>
            <w:shd w:val="clear" w:color="000000" w:fill="FFFFFF"/>
            <w:vAlign w:val="center"/>
          </w:tcPr>
          <w:p>
            <w:pPr>
              <w:jc w:val="center"/>
              <w:rPr>
                <w:rFonts w:ascii="宋体" w:hAnsi="宋体"/>
              </w:rPr>
            </w:pPr>
            <w:r>
              <w:rPr>
                <w:rFonts w:hint="eastAsia" w:ascii="宋体" w:hAnsi="宋体"/>
              </w:rPr>
              <w:t>11315</w:t>
            </w:r>
          </w:p>
        </w:tc>
        <w:tc>
          <w:tcPr>
            <w:tcW w:w="4340" w:type="dxa"/>
            <w:shd w:val="clear" w:color="000000" w:fill="FFFFFF"/>
            <w:vAlign w:val="center"/>
          </w:tcPr>
          <w:p>
            <w:pPr>
              <w:rPr>
                <w:rFonts w:ascii="宋体" w:hAnsi="宋体"/>
              </w:rPr>
            </w:pPr>
            <w:r>
              <w:rPr>
                <w:rFonts w:hint="eastAsia" w:ascii="宋体" w:hAnsi="宋体"/>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11316</w:t>
            </w:r>
          </w:p>
        </w:tc>
        <w:tc>
          <w:tcPr>
            <w:tcW w:w="3583" w:type="dxa"/>
            <w:shd w:val="clear" w:color="000000" w:fill="FFFFFF"/>
            <w:vAlign w:val="center"/>
          </w:tcPr>
          <w:p>
            <w:pPr>
              <w:rPr>
                <w:rFonts w:ascii="宋体" w:hAnsi="宋体"/>
              </w:rPr>
            </w:pPr>
            <w:r>
              <w:rPr>
                <w:rFonts w:hint="eastAsia" w:ascii="宋体" w:hAnsi="宋体"/>
              </w:rPr>
              <w:t>教学设计——激发和维护学习动机的教学设计（吴红耘）</w:t>
            </w:r>
          </w:p>
        </w:tc>
        <w:tc>
          <w:tcPr>
            <w:tcW w:w="774" w:type="dxa"/>
            <w:shd w:val="clear" w:color="000000" w:fill="FFFFFF"/>
            <w:vAlign w:val="center"/>
          </w:tcPr>
          <w:p>
            <w:pPr>
              <w:jc w:val="center"/>
              <w:rPr>
                <w:rFonts w:ascii="宋体" w:hAnsi="宋体"/>
              </w:rPr>
            </w:pPr>
            <w:r>
              <w:rPr>
                <w:rFonts w:hint="eastAsia" w:ascii="宋体" w:hAnsi="宋体"/>
              </w:rPr>
              <w:t>11317</w:t>
            </w:r>
          </w:p>
        </w:tc>
        <w:tc>
          <w:tcPr>
            <w:tcW w:w="4340" w:type="dxa"/>
            <w:shd w:val="clear" w:color="000000" w:fill="FFFFFF"/>
            <w:vAlign w:val="center"/>
          </w:tcPr>
          <w:p>
            <w:pPr>
              <w:rPr>
                <w:rFonts w:ascii="宋体" w:hAnsi="宋体"/>
              </w:rPr>
            </w:pPr>
            <w:r>
              <w:rPr>
                <w:rFonts w:hint="eastAsia" w:ascii="宋体" w:hAnsi="宋体"/>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11318</w:t>
            </w:r>
          </w:p>
        </w:tc>
        <w:tc>
          <w:tcPr>
            <w:tcW w:w="3583" w:type="dxa"/>
            <w:shd w:val="clear" w:color="000000" w:fill="FFFFFF"/>
            <w:vAlign w:val="center"/>
          </w:tcPr>
          <w:p>
            <w:pPr>
              <w:rPr>
                <w:rFonts w:ascii="宋体" w:hAnsi="宋体"/>
              </w:rPr>
            </w:pPr>
            <w:r>
              <w:rPr>
                <w:rFonts w:hint="eastAsia" w:ascii="宋体" w:hAnsi="宋体"/>
              </w:rPr>
              <w:t>现代教育技术在高校教学中的应用——社会信息化背景下的学习方式转型（黄荣怀）</w:t>
            </w:r>
          </w:p>
        </w:tc>
        <w:tc>
          <w:tcPr>
            <w:tcW w:w="774" w:type="dxa"/>
            <w:shd w:val="clear" w:color="000000" w:fill="FFFFFF"/>
            <w:vAlign w:val="center"/>
          </w:tcPr>
          <w:p>
            <w:pPr>
              <w:jc w:val="center"/>
              <w:rPr>
                <w:rFonts w:ascii="宋体" w:hAnsi="宋体"/>
              </w:rPr>
            </w:pPr>
            <w:r>
              <w:rPr>
                <w:rFonts w:hint="eastAsia" w:ascii="宋体" w:hAnsi="宋体"/>
              </w:rPr>
              <w:t>11319</w:t>
            </w:r>
          </w:p>
        </w:tc>
        <w:tc>
          <w:tcPr>
            <w:tcW w:w="4340" w:type="dxa"/>
            <w:shd w:val="clear" w:color="000000" w:fill="FFFFFF"/>
            <w:vAlign w:val="center"/>
          </w:tcPr>
          <w:p>
            <w:pPr>
              <w:rPr>
                <w:rFonts w:ascii="宋体" w:hAnsi="宋体"/>
              </w:rPr>
            </w:pPr>
            <w:r>
              <w:rPr>
                <w:rFonts w:hint="eastAsia" w:ascii="宋体" w:hAnsi="宋体"/>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11320</w:t>
            </w:r>
          </w:p>
        </w:tc>
        <w:tc>
          <w:tcPr>
            <w:tcW w:w="3583" w:type="dxa"/>
            <w:shd w:val="clear" w:color="000000" w:fill="FFFFFF"/>
            <w:vAlign w:val="center"/>
          </w:tcPr>
          <w:p>
            <w:pPr>
              <w:rPr>
                <w:rFonts w:ascii="宋体" w:hAnsi="宋体"/>
              </w:rPr>
            </w:pPr>
            <w:r>
              <w:rPr>
                <w:rFonts w:hint="eastAsia" w:ascii="宋体" w:hAnsi="宋体"/>
              </w:rPr>
              <w:t>现代教育技术在高校教学中的应用——信息时代高校课程与教学设计方法（谢幼如）</w:t>
            </w:r>
          </w:p>
        </w:tc>
        <w:tc>
          <w:tcPr>
            <w:tcW w:w="774" w:type="dxa"/>
            <w:shd w:val="clear" w:color="000000" w:fill="FFFFFF"/>
            <w:vAlign w:val="center"/>
          </w:tcPr>
          <w:p>
            <w:pPr>
              <w:jc w:val="center"/>
              <w:rPr>
                <w:rFonts w:ascii="宋体" w:hAnsi="宋体"/>
              </w:rPr>
            </w:pPr>
            <w:r>
              <w:rPr>
                <w:rFonts w:hint="eastAsia" w:ascii="宋体" w:hAnsi="宋体"/>
              </w:rPr>
              <w:t>11321</w:t>
            </w:r>
          </w:p>
        </w:tc>
        <w:tc>
          <w:tcPr>
            <w:tcW w:w="4340" w:type="dxa"/>
            <w:shd w:val="clear" w:color="000000" w:fill="FFFFFF"/>
            <w:vAlign w:val="center"/>
          </w:tcPr>
          <w:p>
            <w:pPr>
              <w:rPr>
                <w:rFonts w:ascii="宋体" w:hAnsi="宋体"/>
              </w:rPr>
            </w:pPr>
            <w:r>
              <w:rPr>
                <w:rFonts w:hint="eastAsia" w:ascii="宋体" w:hAnsi="宋体"/>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11322</w:t>
            </w:r>
          </w:p>
        </w:tc>
        <w:tc>
          <w:tcPr>
            <w:tcW w:w="3583" w:type="dxa"/>
            <w:shd w:val="clear" w:color="000000" w:fill="FFFFFF"/>
            <w:vAlign w:val="center"/>
          </w:tcPr>
          <w:p>
            <w:pPr>
              <w:rPr>
                <w:rFonts w:ascii="宋体" w:hAnsi="宋体"/>
              </w:rPr>
            </w:pPr>
            <w:r>
              <w:rPr>
                <w:rFonts w:hint="eastAsia" w:ascii="宋体" w:hAnsi="宋体"/>
              </w:rPr>
              <w:t>现代教育技术在高校教学中的应用——运用现代教育技术提升学生创新能力（张剑平）</w:t>
            </w:r>
          </w:p>
        </w:tc>
        <w:tc>
          <w:tcPr>
            <w:tcW w:w="774" w:type="dxa"/>
            <w:shd w:val="clear" w:color="000000" w:fill="FFFFFF"/>
            <w:vAlign w:val="center"/>
          </w:tcPr>
          <w:p>
            <w:pPr>
              <w:jc w:val="center"/>
              <w:rPr>
                <w:rFonts w:ascii="宋体" w:hAnsi="宋体"/>
              </w:rPr>
            </w:pPr>
            <w:r>
              <w:rPr>
                <w:rFonts w:hint="eastAsia" w:ascii="宋体" w:hAnsi="宋体"/>
              </w:rPr>
              <w:t>11323</w:t>
            </w:r>
          </w:p>
        </w:tc>
        <w:tc>
          <w:tcPr>
            <w:tcW w:w="4340" w:type="dxa"/>
            <w:shd w:val="clear" w:color="000000" w:fill="FFFFFF"/>
            <w:vAlign w:val="center"/>
          </w:tcPr>
          <w:p>
            <w:pPr>
              <w:rPr>
                <w:rFonts w:ascii="宋体" w:hAnsi="宋体"/>
              </w:rPr>
            </w:pPr>
            <w:r>
              <w:rPr>
                <w:rFonts w:hint="eastAsia" w:ascii="宋体" w:hAnsi="宋体"/>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11324</w:t>
            </w:r>
          </w:p>
        </w:tc>
        <w:tc>
          <w:tcPr>
            <w:tcW w:w="3583" w:type="dxa"/>
            <w:shd w:val="clear" w:color="000000" w:fill="FFFFFF"/>
            <w:vAlign w:val="center"/>
          </w:tcPr>
          <w:p>
            <w:pPr>
              <w:rPr>
                <w:rFonts w:ascii="宋体" w:hAnsi="宋体"/>
              </w:rPr>
            </w:pPr>
            <w:r>
              <w:rPr>
                <w:rFonts w:hint="eastAsia" w:ascii="宋体" w:hAnsi="宋体"/>
              </w:rPr>
              <w:t>高校教师多媒体课件制作技能提升——规范高效制作PPT演示文稿（裴纯礼）</w:t>
            </w:r>
          </w:p>
        </w:tc>
        <w:tc>
          <w:tcPr>
            <w:tcW w:w="774" w:type="dxa"/>
            <w:shd w:val="clear" w:color="000000" w:fill="FFFFFF"/>
            <w:vAlign w:val="center"/>
          </w:tcPr>
          <w:p>
            <w:pPr>
              <w:jc w:val="center"/>
              <w:rPr>
                <w:rFonts w:ascii="宋体" w:hAnsi="宋体"/>
              </w:rPr>
            </w:pPr>
            <w:r>
              <w:rPr>
                <w:rFonts w:hint="eastAsia" w:ascii="宋体" w:hAnsi="宋体"/>
              </w:rPr>
              <w:t>11325</w:t>
            </w:r>
          </w:p>
        </w:tc>
        <w:tc>
          <w:tcPr>
            <w:tcW w:w="4340" w:type="dxa"/>
            <w:shd w:val="clear" w:color="000000" w:fill="FFFFFF"/>
            <w:vAlign w:val="center"/>
          </w:tcPr>
          <w:p>
            <w:pPr>
              <w:rPr>
                <w:rFonts w:ascii="宋体" w:hAnsi="宋体"/>
              </w:rPr>
            </w:pPr>
            <w:r>
              <w:rPr>
                <w:rFonts w:hint="eastAsia" w:ascii="宋体" w:hAnsi="宋体"/>
              </w:rPr>
              <w:t>高校教师多媒体课件制作技能提升——课件中的多媒体与动画应用技术（裴纯礼）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11326</w:t>
            </w:r>
          </w:p>
        </w:tc>
        <w:tc>
          <w:tcPr>
            <w:tcW w:w="3583" w:type="dxa"/>
            <w:shd w:val="clear" w:color="000000" w:fill="FFFFFF"/>
            <w:vAlign w:val="center"/>
          </w:tcPr>
          <w:p>
            <w:pPr>
              <w:rPr>
                <w:rFonts w:ascii="宋体" w:hAnsi="宋体"/>
              </w:rPr>
            </w:pPr>
            <w:r>
              <w:rPr>
                <w:rFonts w:hint="eastAsia" w:ascii="宋体" w:hAnsi="宋体"/>
              </w:rPr>
              <w:t>微课的设计、开发与应用——现代数字微课基本知识及案例分析（魏民）</w:t>
            </w:r>
          </w:p>
        </w:tc>
        <w:tc>
          <w:tcPr>
            <w:tcW w:w="774" w:type="dxa"/>
            <w:shd w:val="clear" w:color="000000" w:fill="FFFFFF"/>
            <w:vAlign w:val="center"/>
          </w:tcPr>
          <w:p>
            <w:pPr>
              <w:jc w:val="center"/>
              <w:rPr>
                <w:rFonts w:ascii="宋体" w:hAnsi="宋体"/>
              </w:rPr>
            </w:pPr>
            <w:r>
              <w:rPr>
                <w:rFonts w:hint="eastAsia" w:ascii="宋体" w:hAnsi="宋体"/>
              </w:rPr>
              <w:t>11327</w:t>
            </w:r>
          </w:p>
        </w:tc>
        <w:tc>
          <w:tcPr>
            <w:tcW w:w="4340" w:type="dxa"/>
            <w:shd w:val="clear" w:color="000000" w:fill="FFFFFF"/>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11328</w:t>
            </w:r>
          </w:p>
        </w:tc>
        <w:tc>
          <w:tcPr>
            <w:tcW w:w="3583" w:type="dxa"/>
            <w:shd w:val="clear" w:color="000000" w:fill="FFFFFF"/>
            <w:vAlign w:val="center"/>
          </w:tcPr>
          <w:p>
            <w:pPr>
              <w:rPr>
                <w:rFonts w:ascii="宋体" w:hAnsi="宋体"/>
              </w:rPr>
            </w:pPr>
            <w:r>
              <w:rPr>
                <w:rFonts w:hint="eastAsia" w:ascii="宋体" w:hAnsi="宋体"/>
              </w:rPr>
              <w:t>微课的设计、开发与应用——微课设计、制作、问题与趋势（焦建利）</w:t>
            </w:r>
          </w:p>
        </w:tc>
        <w:tc>
          <w:tcPr>
            <w:tcW w:w="774" w:type="dxa"/>
            <w:shd w:val="clear" w:color="000000" w:fill="FFFFFF"/>
            <w:vAlign w:val="center"/>
          </w:tcPr>
          <w:p>
            <w:pPr>
              <w:jc w:val="center"/>
              <w:rPr>
                <w:rFonts w:ascii="宋体" w:hAnsi="宋体"/>
              </w:rPr>
            </w:pPr>
            <w:r>
              <w:rPr>
                <w:rFonts w:hint="eastAsia" w:ascii="宋体" w:hAnsi="宋体"/>
              </w:rPr>
              <w:t>11329</w:t>
            </w:r>
          </w:p>
        </w:tc>
        <w:tc>
          <w:tcPr>
            <w:tcW w:w="4340" w:type="dxa"/>
            <w:shd w:val="clear" w:color="000000" w:fill="FFFFFF"/>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11330</w:t>
            </w:r>
          </w:p>
        </w:tc>
        <w:tc>
          <w:tcPr>
            <w:tcW w:w="3583"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774" w:type="dxa"/>
            <w:shd w:val="clear" w:color="000000" w:fill="FFFFFF"/>
            <w:vAlign w:val="center"/>
          </w:tcPr>
          <w:p>
            <w:pPr>
              <w:jc w:val="center"/>
              <w:rPr>
                <w:rFonts w:ascii="宋体" w:hAnsi="宋体"/>
              </w:rPr>
            </w:pPr>
            <w:r>
              <w:rPr>
                <w:rFonts w:hint="eastAsia" w:ascii="宋体" w:hAnsi="宋体"/>
              </w:rPr>
              <w:t>11331</w:t>
            </w:r>
          </w:p>
        </w:tc>
        <w:tc>
          <w:tcPr>
            <w:tcW w:w="4340" w:type="dxa"/>
            <w:shd w:val="clear" w:color="000000" w:fill="FFFFFF"/>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11332</w:t>
            </w:r>
          </w:p>
        </w:tc>
        <w:tc>
          <w:tcPr>
            <w:tcW w:w="3583" w:type="dxa"/>
            <w:shd w:val="clear" w:color="000000" w:fill="FFFFFF"/>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774" w:type="dxa"/>
            <w:shd w:val="clear" w:color="000000" w:fill="FFFFFF"/>
            <w:vAlign w:val="center"/>
          </w:tcPr>
          <w:p>
            <w:pPr>
              <w:jc w:val="center"/>
              <w:rPr>
                <w:rFonts w:ascii="宋体" w:hAnsi="宋体"/>
              </w:rPr>
            </w:pPr>
            <w:r>
              <w:rPr>
                <w:rFonts w:hint="eastAsia" w:ascii="宋体" w:hAnsi="宋体"/>
              </w:rPr>
              <w:t>11333</w:t>
            </w:r>
          </w:p>
        </w:tc>
        <w:tc>
          <w:tcPr>
            <w:tcW w:w="4340"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11334</w:t>
            </w:r>
          </w:p>
        </w:tc>
        <w:tc>
          <w:tcPr>
            <w:tcW w:w="3583" w:type="dxa"/>
            <w:shd w:val="clear" w:color="000000" w:fill="FFFFFF"/>
            <w:vAlign w:val="center"/>
          </w:tcPr>
          <w:p>
            <w:pPr>
              <w:rPr>
                <w:rFonts w:ascii="宋体" w:hAnsi="宋体"/>
              </w:rPr>
            </w:pPr>
            <w:r>
              <w:rPr>
                <w:rFonts w:hint="eastAsia" w:ascii="宋体" w:hAnsi="宋体"/>
              </w:rPr>
              <w:t>视频课程与多媒体课件制作——优秀多媒体课件的开发（揭安全）</w:t>
            </w:r>
          </w:p>
        </w:tc>
        <w:tc>
          <w:tcPr>
            <w:tcW w:w="774" w:type="dxa"/>
            <w:shd w:val="clear" w:color="000000" w:fill="FFFFFF"/>
            <w:vAlign w:val="center"/>
          </w:tcPr>
          <w:p>
            <w:pPr>
              <w:jc w:val="center"/>
              <w:rPr>
                <w:rFonts w:ascii="宋体" w:hAnsi="宋体"/>
              </w:rPr>
            </w:pPr>
            <w:r>
              <w:rPr>
                <w:rFonts w:hint="eastAsia" w:ascii="宋体" w:hAnsi="宋体"/>
              </w:rPr>
              <w:t>11335</w:t>
            </w:r>
          </w:p>
        </w:tc>
        <w:tc>
          <w:tcPr>
            <w:tcW w:w="4340" w:type="dxa"/>
            <w:shd w:val="clear" w:color="000000" w:fill="FFFFFF"/>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11336</w:t>
            </w:r>
          </w:p>
        </w:tc>
        <w:tc>
          <w:tcPr>
            <w:tcW w:w="3583" w:type="dxa"/>
            <w:shd w:val="clear" w:color="000000" w:fill="FFFFFF"/>
            <w:vAlign w:val="center"/>
          </w:tcPr>
          <w:p>
            <w:pPr>
              <w:rPr>
                <w:rFonts w:ascii="宋体" w:hAnsi="宋体"/>
              </w:rPr>
            </w:pPr>
            <w:r>
              <w:rPr>
                <w:rFonts w:hint="eastAsia" w:ascii="宋体" w:hAnsi="宋体"/>
              </w:rPr>
              <w:t>视频课程与多媒体课件制作——视频资源课程资源开发与建设（刘一儒）</w:t>
            </w:r>
          </w:p>
        </w:tc>
        <w:tc>
          <w:tcPr>
            <w:tcW w:w="774" w:type="dxa"/>
            <w:shd w:val="clear" w:color="000000" w:fill="FFFFFF"/>
            <w:vAlign w:val="center"/>
          </w:tcPr>
          <w:p>
            <w:pPr>
              <w:jc w:val="center"/>
              <w:rPr>
                <w:rFonts w:ascii="宋体" w:hAnsi="宋体"/>
              </w:rPr>
            </w:pPr>
            <w:r>
              <w:rPr>
                <w:rFonts w:hint="eastAsia" w:ascii="宋体" w:hAnsi="宋体"/>
              </w:rPr>
              <w:t>11337</w:t>
            </w:r>
          </w:p>
        </w:tc>
        <w:tc>
          <w:tcPr>
            <w:tcW w:w="4340" w:type="dxa"/>
            <w:shd w:val="clear" w:color="000000" w:fill="FFFFFF"/>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11338</w:t>
            </w:r>
          </w:p>
        </w:tc>
        <w:tc>
          <w:tcPr>
            <w:tcW w:w="3583" w:type="dxa"/>
            <w:shd w:val="clear" w:color="000000" w:fill="FFFFFF"/>
            <w:vAlign w:val="center"/>
          </w:tcPr>
          <w:p>
            <w:pPr>
              <w:rPr>
                <w:rFonts w:ascii="宋体" w:hAnsi="宋体"/>
              </w:rPr>
            </w:pPr>
            <w:r>
              <w:rPr>
                <w:rFonts w:hint="eastAsia" w:ascii="宋体" w:hAnsi="宋体"/>
              </w:rPr>
              <w:t>翻转课堂的探索与实践——MOOC设计的结构框架（蔡宝来）</w:t>
            </w:r>
          </w:p>
        </w:tc>
        <w:tc>
          <w:tcPr>
            <w:tcW w:w="774" w:type="dxa"/>
            <w:shd w:val="clear" w:color="000000" w:fill="FFFFFF"/>
            <w:vAlign w:val="center"/>
          </w:tcPr>
          <w:p>
            <w:pPr>
              <w:jc w:val="center"/>
              <w:rPr>
                <w:rFonts w:ascii="宋体" w:hAnsi="宋体"/>
              </w:rPr>
            </w:pPr>
            <w:r>
              <w:rPr>
                <w:rFonts w:hint="eastAsia" w:ascii="宋体" w:hAnsi="宋体"/>
              </w:rPr>
              <w:t>11339</w:t>
            </w:r>
          </w:p>
        </w:tc>
        <w:tc>
          <w:tcPr>
            <w:tcW w:w="4340" w:type="dxa"/>
            <w:shd w:val="clear" w:color="000000" w:fill="FFFFFF"/>
            <w:vAlign w:val="center"/>
          </w:tcPr>
          <w:p>
            <w:pPr>
              <w:rPr>
                <w:rFonts w:ascii="宋体" w:hAnsi="宋体"/>
              </w:rPr>
            </w:pPr>
            <w:r>
              <w:rPr>
                <w:rFonts w:hint="eastAsia" w:ascii="宋体" w:hAnsi="宋体"/>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11340</w:t>
            </w:r>
          </w:p>
        </w:tc>
        <w:tc>
          <w:tcPr>
            <w:tcW w:w="3583" w:type="dxa"/>
            <w:shd w:val="clear" w:color="000000" w:fill="FFFFFF"/>
            <w:vAlign w:val="center"/>
          </w:tcPr>
          <w:p>
            <w:pPr>
              <w:rPr>
                <w:rFonts w:ascii="宋体" w:hAnsi="宋体"/>
              </w:rPr>
            </w:pPr>
            <w:r>
              <w:rPr>
                <w:rFonts w:hint="eastAsia" w:ascii="宋体" w:hAnsi="宋体"/>
              </w:rPr>
              <w:t>翻转课堂的探索与实践——MOOC视频制作与资源上传（蔡宝来）</w:t>
            </w:r>
          </w:p>
        </w:tc>
        <w:tc>
          <w:tcPr>
            <w:tcW w:w="774" w:type="dxa"/>
            <w:shd w:val="clear" w:color="000000" w:fill="FFFFFF"/>
            <w:vAlign w:val="center"/>
          </w:tcPr>
          <w:p>
            <w:pPr>
              <w:jc w:val="center"/>
              <w:rPr>
                <w:rFonts w:ascii="宋体" w:hAnsi="宋体"/>
              </w:rPr>
            </w:pPr>
            <w:r>
              <w:rPr>
                <w:rFonts w:hint="eastAsia" w:ascii="宋体" w:hAnsi="宋体"/>
              </w:rPr>
              <w:t>11341</w:t>
            </w:r>
          </w:p>
        </w:tc>
        <w:tc>
          <w:tcPr>
            <w:tcW w:w="4340" w:type="dxa"/>
            <w:shd w:val="clear" w:color="000000" w:fill="FFFFFF"/>
            <w:vAlign w:val="center"/>
          </w:tcPr>
          <w:p>
            <w:pPr>
              <w:rPr>
                <w:rFonts w:ascii="宋体" w:hAnsi="宋体"/>
              </w:rPr>
            </w:pPr>
            <w:r>
              <w:rPr>
                <w:rFonts w:hint="eastAsia" w:ascii="宋体" w:hAnsi="宋体"/>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11342</w:t>
            </w:r>
          </w:p>
        </w:tc>
        <w:tc>
          <w:tcPr>
            <w:tcW w:w="3583" w:type="dxa"/>
            <w:shd w:val="clear" w:color="000000" w:fill="FFFFFF"/>
            <w:vAlign w:val="center"/>
          </w:tcPr>
          <w:p>
            <w:pPr>
              <w:rPr>
                <w:rFonts w:ascii="宋体" w:hAnsi="宋体"/>
              </w:rPr>
            </w:pPr>
            <w:r>
              <w:rPr>
                <w:rFonts w:hint="eastAsia" w:ascii="宋体" w:hAnsi="宋体"/>
              </w:rPr>
              <w:t>MOOC教学影片制作方法与技巧——MOOC全景与平台（胡东雁）</w:t>
            </w:r>
          </w:p>
        </w:tc>
        <w:tc>
          <w:tcPr>
            <w:tcW w:w="774" w:type="dxa"/>
            <w:shd w:val="clear" w:color="000000" w:fill="FFFFFF"/>
            <w:vAlign w:val="center"/>
          </w:tcPr>
          <w:p>
            <w:pPr>
              <w:jc w:val="center"/>
              <w:rPr>
                <w:rFonts w:ascii="宋体" w:hAnsi="宋体"/>
              </w:rPr>
            </w:pPr>
            <w:r>
              <w:rPr>
                <w:rFonts w:hint="eastAsia" w:ascii="宋体" w:hAnsi="宋体"/>
              </w:rPr>
              <w:t>11343</w:t>
            </w:r>
          </w:p>
        </w:tc>
        <w:tc>
          <w:tcPr>
            <w:tcW w:w="4340" w:type="dxa"/>
            <w:shd w:val="clear" w:color="000000" w:fill="FFFFFF"/>
            <w:vAlign w:val="center"/>
          </w:tcPr>
          <w:p>
            <w:pPr>
              <w:rPr>
                <w:rFonts w:ascii="宋体" w:hAnsi="宋体"/>
              </w:rPr>
            </w:pPr>
            <w:r>
              <w:rPr>
                <w:rFonts w:hint="eastAsia" w:ascii="宋体" w:hAnsi="宋体"/>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11344</w:t>
            </w:r>
          </w:p>
        </w:tc>
        <w:tc>
          <w:tcPr>
            <w:tcW w:w="3583" w:type="dxa"/>
            <w:shd w:val="clear" w:color="000000" w:fill="FFFFFF"/>
            <w:vAlign w:val="center"/>
          </w:tcPr>
          <w:p>
            <w:pPr>
              <w:rPr>
                <w:rFonts w:ascii="宋体" w:hAnsi="宋体"/>
              </w:rPr>
            </w:pPr>
            <w:r>
              <w:rPr>
                <w:rFonts w:hint="eastAsia" w:ascii="宋体" w:hAnsi="宋体"/>
              </w:rPr>
              <w:t>MOOC教学影片制作方法与技巧——MOOC主讲教师工作单元（胡东雁）</w:t>
            </w:r>
          </w:p>
        </w:tc>
        <w:tc>
          <w:tcPr>
            <w:tcW w:w="774" w:type="dxa"/>
            <w:shd w:val="clear" w:color="000000" w:fill="FFFFFF"/>
            <w:vAlign w:val="center"/>
          </w:tcPr>
          <w:p>
            <w:pPr>
              <w:jc w:val="center"/>
              <w:rPr>
                <w:rFonts w:ascii="宋体" w:hAnsi="宋体"/>
              </w:rPr>
            </w:pPr>
            <w:r>
              <w:rPr>
                <w:rFonts w:hint="eastAsia" w:ascii="宋体" w:hAnsi="宋体"/>
              </w:rPr>
              <w:t>11345</w:t>
            </w:r>
          </w:p>
        </w:tc>
        <w:tc>
          <w:tcPr>
            <w:tcW w:w="4340" w:type="dxa"/>
            <w:shd w:val="clear" w:color="000000" w:fill="FFFFFF"/>
            <w:vAlign w:val="center"/>
          </w:tcPr>
          <w:p>
            <w:pPr>
              <w:rPr>
                <w:rFonts w:ascii="宋体" w:hAnsi="宋体"/>
              </w:rPr>
            </w:pPr>
            <w:r>
              <w:rPr>
                <w:rFonts w:hint="eastAsia" w:ascii="宋体" w:hAnsi="宋体"/>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11346</w:t>
            </w:r>
          </w:p>
        </w:tc>
        <w:tc>
          <w:tcPr>
            <w:tcW w:w="3583" w:type="dxa"/>
            <w:shd w:val="clear" w:color="000000" w:fill="FFFFFF"/>
            <w:vAlign w:val="center"/>
          </w:tcPr>
          <w:p>
            <w:pPr>
              <w:rPr>
                <w:rFonts w:ascii="宋体" w:hAnsi="宋体"/>
              </w:rPr>
            </w:pPr>
            <w:r>
              <w:rPr>
                <w:rFonts w:hint="eastAsia" w:ascii="宋体" w:hAnsi="宋体"/>
              </w:rPr>
              <w:t>MOOC教学影片制作方法与技巧——MOOC服装化妆单元（胡东雁）</w:t>
            </w:r>
          </w:p>
        </w:tc>
        <w:tc>
          <w:tcPr>
            <w:tcW w:w="774" w:type="dxa"/>
            <w:shd w:val="clear" w:color="000000" w:fill="FFFFFF"/>
            <w:vAlign w:val="center"/>
          </w:tcPr>
          <w:p>
            <w:pPr>
              <w:jc w:val="center"/>
              <w:rPr>
                <w:rFonts w:ascii="宋体" w:hAnsi="宋体"/>
              </w:rPr>
            </w:pPr>
            <w:r>
              <w:rPr>
                <w:rFonts w:hint="eastAsia" w:ascii="宋体" w:hAnsi="宋体"/>
              </w:rPr>
              <w:t>11347</w:t>
            </w:r>
          </w:p>
        </w:tc>
        <w:tc>
          <w:tcPr>
            <w:tcW w:w="4340" w:type="dxa"/>
            <w:shd w:val="clear" w:color="000000" w:fill="FFFFFF"/>
            <w:vAlign w:val="center"/>
          </w:tcPr>
          <w:p>
            <w:pPr>
              <w:rPr>
                <w:rFonts w:ascii="宋体" w:hAnsi="宋体"/>
              </w:rPr>
            </w:pPr>
            <w:r>
              <w:rPr>
                <w:rFonts w:hint="eastAsia" w:ascii="宋体" w:hAnsi="宋体"/>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11348</w:t>
            </w:r>
          </w:p>
        </w:tc>
        <w:tc>
          <w:tcPr>
            <w:tcW w:w="3583" w:type="dxa"/>
            <w:shd w:val="clear" w:color="000000" w:fill="FFFFFF"/>
            <w:vAlign w:val="center"/>
          </w:tcPr>
          <w:p>
            <w:pPr>
              <w:rPr>
                <w:rFonts w:ascii="宋体" w:hAnsi="宋体"/>
              </w:rPr>
            </w:pPr>
            <w:r>
              <w:rPr>
                <w:rFonts w:hint="eastAsia" w:ascii="宋体" w:hAnsi="宋体"/>
              </w:rPr>
              <w:t>MOOC教学影片制作方法与技巧——MOOC超级公播课单元（胡东雁）</w:t>
            </w:r>
          </w:p>
        </w:tc>
        <w:tc>
          <w:tcPr>
            <w:tcW w:w="774" w:type="dxa"/>
            <w:shd w:val="clear" w:color="000000" w:fill="FFFFFF"/>
            <w:vAlign w:val="center"/>
          </w:tcPr>
          <w:p>
            <w:pPr>
              <w:jc w:val="center"/>
              <w:rPr>
                <w:rFonts w:ascii="宋体" w:hAnsi="宋体"/>
              </w:rPr>
            </w:pPr>
            <w:r>
              <w:rPr>
                <w:rFonts w:hint="eastAsia" w:ascii="宋体" w:hAnsi="宋体"/>
              </w:rPr>
              <w:t>11349</w:t>
            </w:r>
          </w:p>
        </w:tc>
        <w:tc>
          <w:tcPr>
            <w:tcW w:w="4340" w:type="dxa"/>
            <w:shd w:val="clear" w:color="000000" w:fill="FFFFFF"/>
            <w:vAlign w:val="center"/>
          </w:tcPr>
          <w:p>
            <w:pPr>
              <w:rPr>
                <w:rFonts w:ascii="宋体" w:hAnsi="宋体"/>
              </w:rPr>
            </w:pPr>
            <w:r>
              <w:rPr>
                <w:rFonts w:hint="eastAsia" w:ascii="宋体" w:hAnsi="宋体"/>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11350</w:t>
            </w:r>
          </w:p>
        </w:tc>
        <w:tc>
          <w:tcPr>
            <w:tcW w:w="3583" w:type="dxa"/>
            <w:shd w:val="clear" w:color="000000" w:fill="FFFFFF"/>
            <w:vAlign w:val="center"/>
          </w:tcPr>
          <w:p>
            <w:pPr>
              <w:rPr>
                <w:rFonts w:ascii="宋体" w:hAnsi="宋体"/>
              </w:rPr>
            </w:pPr>
            <w:r>
              <w:rPr>
                <w:rFonts w:hint="eastAsia" w:ascii="宋体" w:hAnsi="宋体"/>
              </w:rPr>
              <w:t>科研方法与项目申报（文）——高校教师申报文科项目需要注意的几个问题（刘复兴）</w:t>
            </w:r>
          </w:p>
        </w:tc>
        <w:tc>
          <w:tcPr>
            <w:tcW w:w="774" w:type="dxa"/>
            <w:shd w:val="clear" w:color="000000" w:fill="FFFFFF"/>
            <w:vAlign w:val="center"/>
          </w:tcPr>
          <w:p>
            <w:pPr>
              <w:jc w:val="center"/>
              <w:rPr>
                <w:rFonts w:ascii="宋体" w:hAnsi="宋体"/>
              </w:rPr>
            </w:pPr>
            <w:r>
              <w:rPr>
                <w:rFonts w:hint="eastAsia" w:ascii="宋体" w:hAnsi="宋体"/>
              </w:rPr>
              <w:t>11351</w:t>
            </w:r>
          </w:p>
        </w:tc>
        <w:tc>
          <w:tcPr>
            <w:tcW w:w="4340" w:type="dxa"/>
            <w:shd w:val="clear" w:color="000000" w:fill="FFFFFF"/>
            <w:vAlign w:val="center"/>
          </w:tcPr>
          <w:p>
            <w:pPr>
              <w:rPr>
                <w:rFonts w:ascii="宋体" w:hAnsi="宋体"/>
              </w:rPr>
            </w:pPr>
            <w:r>
              <w:rPr>
                <w:rFonts w:hint="eastAsia" w:ascii="宋体" w:hAnsi="宋体"/>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11352</w:t>
            </w:r>
          </w:p>
        </w:tc>
        <w:tc>
          <w:tcPr>
            <w:tcW w:w="3583" w:type="dxa"/>
            <w:shd w:val="clear" w:color="000000" w:fill="FFFFFF"/>
            <w:vAlign w:val="center"/>
          </w:tcPr>
          <w:p>
            <w:pPr>
              <w:rPr>
                <w:rFonts w:ascii="宋体" w:hAnsi="宋体"/>
              </w:rPr>
            </w:pPr>
            <w:r>
              <w:rPr>
                <w:rFonts w:hint="eastAsia" w:ascii="宋体" w:hAnsi="宋体"/>
              </w:rPr>
              <w:t>科研方法与项目申报（文）——教育科研论文写作的若干问题（高宝立）</w:t>
            </w:r>
          </w:p>
        </w:tc>
        <w:tc>
          <w:tcPr>
            <w:tcW w:w="774" w:type="dxa"/>
            <w:shd w:val="clear" w:color="000000" w:fill="FFFFFF"/>
            <w:vAlign w:val="center"/>
          </w:tcPr>
          <w:p>
            <w:pPr>
              <w:jc w:val="center"/>
              <w:rPr>
                <w:rFonts w:ascii="宋体" w:hAnsi="宋体"/>
              </w:rPr>
            </w:pPr>
            <w:r>
              <w:rPr>
                <w:rFonts w:hint="eastAsia" w:ascii="宋体" w:hAnsi="宋体"/>
              </w:rPr>
              <w:t>11353</w:t>
            </w:r>
          </w:p>
        </w:tc>
        <w:tc>
          <w:tcPr>
            <w:tcW w:w="4340" w:type="dxa"/>
            <w:shd w:val="clear" w:color="000000" w:fill="FFFFFF"/>
            <w:vAlign w:val="center"/>
          </w:tcPr>
          <w:p>
            <w:pPr>
              <w:rPr>
                <w:rFonts w:ascii="宋体" w:hAnsi="宋体"/>
              </w:rPr>
            </w:pPr>
            <w:r>
              <w:rPr>
                <w:rFonts w:hint="eastAsia" w:ascii="宋体" w:hAnsi="宋体"/>
              </w:rPr>
              <w:t>科研方法与项目申报（理工）——“十二五”科技发展规划和科技计划管理改革（吕静）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11354</w:t>
            </w:r>
          </w:p>
        </w:tc>
        <w:tc>
          <w:tcPr>
            <w:tcW w:w="3583" w:type="dxa"/>
            <w:shd w:val="clear" w:color="000000" w:fill="FFFFFF"/>
            <w:vAlign w:val="center"/>
          </w:tcPr>
          <w:p>
            <w:pPr>
              <w:rPr>
                <w:rFonts w:ascii="宋体" w:hAnsi="宋体"/>
              </w:rPr>
            </w:pPr>
            <w:r>
              <w:rPr>
                <w:rFonts w:hint="eastAsia" w:ascii="宋体" w:hAnsi="宋体"/>
              </w:rPr>
              <w:t>科研方法与项目申报（理工）——与中青年教师谈如何学习写作科研论文（李元杰）</w:t>
            </w:r>
          </w:p>
        </w:tc>
        <w:tc>
          <w:tcPr>
            <w:tcW w:w="774" w:type="dxa"/>
            <w:shd w:val="clear" w:color="000000" w:fill="FFFFFF"/>
            <w:vAlign w:val="center"/>
          </w:tcPr>
          <w:p>
            <w:pPr>
              <w:jc w:val="center"/>
              <w:rPr>
                <w:rFonts w:ascii="宋体" w:hAnsi="宋体"/>
              </w:rPr>
            </w:pPr>
            <w:r>
              <w:rPr>
                <w:rFonts w:hint="eastAsia" w:ascii="宋体" w:hAnsi="宋体"/>
              </w:rPr>
              <w:t>11355</w:t>
            </w:r>
          </w:p>
        </w:tc>
        <w:tc>
          <w:tcPr>
            <w:tcW w:w="4340" w:type="dxa"/>
            <w:shd w:val="clear" w:color="000000" w:fill="FFFFFF"/>
            <w:vAlign w:val="center"/>
          </w:tcPr>
          <w:p>
            <w:pPr>
              <w:rPr>
                <w:rFonts w:ascii="宋体" w:hAnsi="宋体"/>
              </w:rPr>
            </w:pPr>
            <w:r>
              <w:rPr>
                <w:rFonts w:hint="eastAsia" w:ascii="宋体" w:hAnsi="宋体"/>
              </w:rPr>
              <w:t>科研方法与项目申报（理工）——关于科研工作方法和实验室建设的一些体会（陈</w:t>
            </w:r>
            <w:r>
              <w:rPr>
                <w:rFonts w:ascii="宋体" w:hAnsi="宋体"/>
              </w:rPr>
              <w:t>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11356</w:t>
            </w:r>
          </w:p>
        </w:tc>
        <w:tc>
          <w:tcPr>
            <w:tcW w:w="3583" w:type="dxa"/>
            <w:shd w:val="clear" w:color="000000" w:fill="FFFFFF"/>
            <w:vAlign w:val="center"/>
          </w:tcPr>
          <w:p>
            <w:pPr>
              <w:rPr>
                <w:rFonts w:ascii="宋体" w:hAnsi="宋体"/>
              </w:rPr>
            </w:pPr>
            <w:r>
              <w:rPr>
                <w:rFonts w:hint="eastAsia" w:ascii="宋体" w:hAnsi="宋体"/>
              </w:rPr>
              <w:t>科研方法与项目申报（理工）——科研治学方法谈：治学法与辩证法七题（张贤科）</w:t>
            </w:r>
          </w:p>
        </w:tc>
        <w:tc>
          <w:tcPr>
            <w:tcW w:w="774" w:type="dxa"/>
            <w:shd w:val="clear" w:color="000000" w:fill="FFFFFF"/>
            <w:vAlign w:val="center"/>
          </w:tcPr>
          <w:p>
            <w:pPr>
              <w:jc w:val="center"/>
              <w:rPr>
                <w:rFonts w:ascii="宋体" w:hAnsi="宋体"/>
              </w:rPr>
            </w:pPr>
            <w:r>
              <w:rPr>
                <w:rFonts w:hint="eastAsia" w:ascii="宋体" w:hAnsi="宋体"/>
              </w:rPr>
              <w:t>11357</w:t>
            </w:r>
          </w:p>
        </w:tc>
        <w:tc>
          <w:tcPr>
            <w:tcW w:w="4340" w:type="dxa"/>
            <w:shd w:val="clear" w:color="000000" w:fill="FFFFFF"/>
            <w:vAlign w:val="center"/>
          </w:tcPr>
          <w:p>
            <w:pPr>
              <w:rPr>
                <w:rFonts w:ascii="宋体" w:hAnsi="宋体"/>
              </w:rPr>
            </w:pPr>
            <w:r>
              <w:rPr>
                <w:rFonts w:hint="eastAsia" w:ascii="宋体" w:hAnsi="宋体"/>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11358</w:t>
            </w:r>
          </w:p>
        </w:tc>
        <w:tc>
          <w:tcPr>
            <w:tcW w:w="3583" w:type="dxa"/>
            <w:shd w:val="clear" w:color="000000" w:fill="FFFFFF"/>
            <w:vAlign w:val="center"/>
          </w:tcPr>
          <w:p>
            <w:pPr>
              <w:rPr>
                <w:rFonts w:ascii="宋体" w:hAnsi="宋体"/>
              </w:rPr>
            </w:pPr>
            <w:r>
              <w:rPr>
                <w:rFonts w:hint="eastAsia" w:ascii="宋体" w:hAnsi="宋体"/>
              </w:rPr>
              <w:t>学术论文写作与发表——教育研究成果的提炼与呈现（高宝立）</w:t>
            </w:r>
          </w:p>
        </w:tc>
        <w:tc>
          <w:tcPr>
            <w:tcW w:w="774" w:type="dxa"/>
            <w:shd w:val="clear" w:color="000000" w:fill="FFFFFF"/>
            <w:vAlign w:val="center"/>
          </w:tcPr>
          <w:p>
            <w:pPr>
              <w:jc w:val="center"/>
              <w:rPr>
                <w:rFonts w:ascii="宋体" w:hAnsi="宋体"/>
              </w:rPr>
            </w:pPr>
            <w:r>
              <w:rPr>
                <w:rFonts w:ascii="宋体" w:hAnsi="宋体"/>
              </w:rPr>
              <w:t>11359</w:t>
            </w:r>
          </w:p>
        </w:tc>
        <w:tc>
          <w:tcPr>
            <w:tcW w:w="4340" w:type="dxa"/>
            <w:shd w:val="clear" w:color="000000" w:fill="FFFFFF"/>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11360</w:t>
            </w:r>
          </w:p>
        </w:tc>
        <w:tc>
          <w:tcPr>
            <w:tcW w:w="3583" w:type="dxa"/>
            <w:shd w:val="clear" w:color="000000" w:fill="FFFFFF"/>
            <w:vAlign w:val="center"/>
          </w:tcPr>
          <w:p>
            <w:pPr>
              <w:rPr>
                <w:rFonts w:ascii="宋体" w:hAnsi="宋体"/>
              </w:rPr>
            </w:pPr>
            <w:r>
              <w:rPr>
                <w:rFonts w:hint="eastAsia" w:ascii="宋体" w:hAnsi="宋体"/>
              </w:rPr>
              <w:t>学术论文写作与发表——期刊编辑视角中的学术论文写作（刘曙光）</w:t>
            </w:r>
          </w:p>
        </w:tc>
        <w:tc>
          <w:tcPr>
            <w:tcW w:w="774" w:type="dxa"/>
            <w:shd w:val="clear" w:color="000000" w:fill="FFFFFF"/>
            <w:vAlign w:val="center"/>
          </w:tcPr>
          <w:p>
            <w:pPr>
              <w:jc w:val="center"/>
              <w:rPr>
                <w:rFonts w:ascii="宋体" w:hAnsi="宋体"/>
              </w:rPr>
            </w:pPr>
            <w:r>
              <w:rPr>
                <w:rFonts w:hint="eastAsia" w:ascii="宋体" w:hAnsi="宋体"/>
              </w:rPr>
              <w:t>11361</w:t>
            </w:r>
          </w:p>
        </w:tc>
        <w:tc>
          <w:tcPr>
            <w:tcW w:w="4340" w:type="dxa"/>
            <w:shd w:val="clear" w:color="000000" w:fill="FFFFFF"/>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w:t>
            </w:r>
            <w:r>
              <w:rPr>
                <w:rFonts w:ascii="宋体" w:hAnsi="宋体"/>
              </w:rPr>
              <w:t>3</w:t>
            </w:r>
            <w:r>
              <w:rPr>
                <w:rFonts w:hint="eastAsia" w:ascii="宋体" w:hAnsi="宋体"/>
              </w:rPr>
              <w:t>62</w:t>
            </w:r>
          </w:p>
        </w:tc>
        <w:tc>
          <w:tcPr>
            <w:tcW w:w="3583" w:type="dxa"/>
            <w:shd w:val="clear" w:color="000000" w:fill="FFFFFF"/>
            <w:vAlign w:val="center"/>
          </w:tcPr>
          <w:p>
            <w:pPr>
              <w:rPr>
                <w:rFonts w:ascii="宋体" w:hAnsi="宋体"/>
              </w:rPr>
            </w:pPr>
            <w:r>
              <w:rPr>
                <w:rFonts w:hint="eastAsia" w:ascii="宋体" w:hAnsi="宋体"/>
              </w:rPr>
              <w:t>科研项目设计与申报（文）——如何申报国家社科及教育部基金（景乃权）</w:t>
            </w:r>
          </w:p>
        </w:tc>
        <w:tc>
          <w:tcPr>
            <w:tcW w:w="774" w:type="dxa"/>
            <w:shd w:val="clear" w:color="000000" w:fill="FFFFFF"/>
            <w:vAlign w:val="center"/>
          </w:tcPr>
          <w:p>
            <w:pPr>
              <w:jc w:val="center"/>
              <w:rPr>
                <w:rFonts w:ascii="宋体" w:hAnsi="宋体"/>
              </w:rPr>
            </w:pPr>
            <w:r>
              <w:rPr>
                <w:rFonts w:hint="eastAsia" w:ascii="宋体" w:hAnsi="宋体"/>
              </w:rPr>
              <w:t>11363</w:t>
            </w:r>
          </w:p>
        </w:tc>
        <w:tc>
          <w:tcPr>
            <w:tcW w:w="4340" w:type="dxa"/>
            <w:shd w:val="clear" w:color="000000" w:fill="FFFFFF"/>
            <w:vAlign w:val="center"/>
          </w:tcPr>
          <w:p>
            <w:pPr>
              <w:rPr>
                <w:rFonts w:ascii="宋体" w:hAnsi="宋体"/>
              </w:rPr>
            </w:pPr>
            <w:r>
              <w:rPr>
                <w:rFonts w:hint="eastAsia" w:ascii="宋体" w:hAnsi="宋体"/>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11364</w:t>
            </w:r>
          </w:p>
        </w:tc>
        <w:tc>
          <w:tcPr>
            <w:tcW w:w="3583" w:type="dxa"/>
            <w:shd w:val="clear" w:color="000000" w:fill="FFFFFF"/>
            <w:vAlign w:val="center"/>
          </w:tcPr>
          <w:p>
            <w:pPr>
              <w:rPr>
                <w:rFonts w:ascii="宋体" w:hAnsi="宋体"/>
              </w:rPr>
            </w:pPr>
            <w:r>
              <w:rPr>
                <w:rFonts w:hint="eastAsia" w:ascii="宋体" w:hAnsi="宋体"/>
              </w:rPr>
              <w:t>科研项目设计与申报（文）——教育研究的十个问题（曾</w:t>
            </w:r>
            <w:r>
              <w:rPr>
                <w:rFonts w:ascii="宋体" w:hAnsi="宋体"/>
              </w:rPr>
              <w:t>天</w:t>
            </w:r>
            <w:r>
              <w:rPr>
                <w:rFonts w:hint="eastAsia" w:ascii="宋体" w:hAnsi="宋体"/>
              </w:rPr>
              <w:t>山）</w:t>
            </w:r>
          </w:p>
        </w:tc>
        <w:tc>
          <w:tcPr>
            <w:tcW w:w="774" w:type="dxa"/>
            <w:shd w:val="clear" w:color="000000" w:fill="FFFFFF"/>
            <w:vAlign w:val="center"/>
          </w:tcPr>
          <w:p>
            <w:pPr>
              <w:jc w:val="center"/>
              <w:rPr>
                <w:rFonts w:ascii="宋体" w:hAnsi="宋体"/>
              </w:rPr>
            </w:pPr>
            <w:r>
              <w:rPr>
                <w:rFonts w:hint="eastAsia" w:ascii="宋体" w:hAnsi="宋体"/>
              </w:rPr>
              <w:t>11365</w:t>
            </w:r>
          </w:p>
        </w:tc>
        <w:tc>
          <w:tcPr>
            <w:tcW w:w="4340" w:type="dxa"/>
            <w:shd w:val="clear" w:color="000000" w:fill="FFFFFF"/>
            <w:vAlign w:val="center"/>
          </w:tcPr>
          <w:p>
            <w:pPr>
              <w:rPr>
                <w:rFonts w:ascii="宋体" w:hAnsi="宋体"/>
              </w:rPr>
            </w:pPr>
            <w:r>
              <w:rPr>
                <w:rFonts w:hint="eastAsia" w:ascii="宋体" w:hAnsi="宋体"/>
              </w:rPr>
              <w:t>科研项目设计与申报（文）——人文社科项目申报中的要点与注意问题（管</w:t>
            </w:r>
            <w:r>
              <w:rPr>
                <w:rFonts w:ascii="宋体" w:hAnsi="宋体"/>
              </w:rPr>
              <w:t>健</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11366</w:t>
            </w:r>
          </w:p>
        </w:tc>
        <w:tc>
          <w:tcPr>
            <w:tcW w:w="3583" w:type="dxa"/>
            <w:shd w:val="clear" w:color="000000" w:fill="FFFFFF"/>
            <w:vAlign w:val="center"/>
          </w:tcPr>
          <w:p>
            <w:pPr>
              <w:rPr>
                <w:rFonts w:ascii="宋体" w:hAnsi="宋体"/>
              </w:rPr>
            </w:pPr>
            <w:r>
              <w:rPr>
                <w:rFonts w:hint="eastAsia" w:ascii="宋体" w:hAnsi="宋体"/>
              </w:rPr>
              <w:t>科研项目设计与申报（理工）——自然基金申请书撰写三秘诀（刘平青）</w:t>
            </w:r>
          </w:p>
        </w:tc>
        <w:tc>
          <w:tcPr>
            <w:tcW w:w="774" w:type="dxa"/>
            <w:shd w:val="clear" w:color="000000" w:fill="FFFFFF"/>
            <w:vAlign w:val="center"/>
          </w:tcPr>
          <w:p>
            <w:pPr>
              <w:jc w:val="center"/>
              <w:rPr>
                <w:rFonts w:ascii="宋体" w:hAnsi="宋体"/>
              </w:rPr>
            </w:pPr>
            <w:r>
              <w:rPr>
                <w:rFonts w:hint="eastAsia" w:ascii="宋体" w:hAnsi="宋体"/>
              </w:rPr>
              <w:t>11367</w:t>
            </w:r>
          </w:p>
        </w:tc>
        <w:tc>
          <w:tcPr>
            <w:tcW w:w="4340" w:type="dxa"/>
            <w:shd w:val="clear" w:color="000000" w:fill="FFFFFF"/>
            <w:vAlign w:val="center"/>
          </w:tcPr>
          <w:p>
            <w:pPr>
              <w:rPr>
                <w:rFonts w:ascii="宋体" w:hAnsi="宋体"/>
              </w:rPr>
            </w:pPr>
            <w:r>
              <w:rPr>
                <w:rFonts w:hint="eastAsia" w:ascii="宋体" w:hAnsi="宋体"/>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11368</w:t>
            </w:r>
          </w:p>
        </w:tc>
        <w:tc>
          <w:tcPr>
            <w:tcW w:w="3583" w:type="dxa"/>
            <w:shd w:val="clear" w:color="000000" w:fill="FFFFFF"/>
            <w:vAlign w:val="center"/>
          </w:tcPr>
          <w:p>
            <w:pPr>
              <w:rPr>
                <w:rFonts w:ascii="宋体" w:hAnsi="宋体"/>
              </w:rPr>
            </w:pPr>
            <w:r>
              <w:rPr>
                <w:rFonts w:hint="eastAsia" w:ascii="宋体" w:hAnsi="宋体"/>
              </w:rPr>
              <w:t>科研项目设计与申报（理工）——关于国家自然科学基金申请与评审的汇报（吴善超）</w:t>
            </w:r>
          </w:p>
        </w:tc>
        <w:tc>
          <w:tcPr>
            <w:tcW w:w="774" w:type="dxa"/>
            <w:shd w:val="clear" w:color="000000" w:fill="FFFFFF"/>
            <w:vAlign w:val="center"/>
          </w:tcPr>
          <w:p>
            <w:pPr>
              <w:jc w:val="center"/>
              <w:rPr>
                <w:rFonts w:ascii="宋体" w:hAnsi="宋体"/>
              </w:rPr>
            </w:pPr>
            <w:r>
              <w:rPr>
                <w:rFonts w:hint="eastAsia" w:ascii="宋体" w:hAnsi="宋体"/>
              </w:rPr>
              <w:t>11369</w:t>
            </w:r>
          </w:p>
        </w:tc>
        <w:tc>
          <w:tcPr>
            <w:tcW w:w="4340" w:type="dxa"/>
            <w:shd w:val="clear" w:color="000000" w:fill="FFFFFF"/>
            <w:vAlign w:val="center"/>
          </w:tcPr>
          <w:p>
            <w:pPr>
              <w:rPr>
                <w:rFonts w:ascii="宋体" w:hAnsi="宋体"/>
              </w:rPr>
            </w:pPr>
            <w:r>
              <w:rPr>
                <w:rFonts w:hint="eastAsia" w:ascii="宋体" w:hAnsi="宋体"/>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11370</w:t>
            </w:r>
          </w:p>
        </w:tc>
        <w:tc>
          <w:tcPr>
            <w:tcW w:w="3583" w:type="dxa"/>
            <w:shd w:val="clear" w:color="000000" w:fill="FFFFFF"/>
            <w:vAlign w:val="center"/>
          </w:tcPr>
          <w:p>
            <w:pPr>
              <w:rPr>
                <w:rFonts w:ascii="宋体" w:hAnsi="宋体"/>
              </w:rPr>
            </w:pPr>
            <w:r>
              <w:rPr>
                <w:rFonts w:hint="eastAsia" w:ascii="宋体" w:hAnsi="宋体"/>
              </w:rPr>
              <w:t>青年教师职业生涯规划与发展——学术职业的持续竞争力：基于大学青年教师发展状况的十八国调查（沈红）</w:t>
            </w:r>
          </w:p>
        </w:tc>
        <w:tc>
          <w:tcPr>
            <w:tcW w:w="774" w:type="dxa"/>
            <w:shd w:val="clear" w:color="000000" w:fill="FFFFFF"/>
            <w:vAlign w:val="center"/>
          </w:tcPr>
          <w:p>
            <w:pPr>
              <w:jc w:val="center"/>
              <w:rPr>
                <w:rFonts w:ascii="宋体" w:hAnsi="宋体"/>
              </w:rPr>
            </w:pPr>
            <w:r>
              <w:rPr>
                <w:rFonts w:hint="eastAsia" w:ascii="宋体" w:hAnsi="宋体"/>
              </w:rPr>
              <w:t>11371</w:t>
            </w:r>
          </w:p>
        </w:tc>
        <w:tc>
          <w:tcPr>
            <w:tcW w:w="4340" w:type="dxa"/>
            <w:shd w:val="clear" w:color="000000" w:fill="FFFFFF"/>
            <w:vAlign w:val="center"/>
          </w:tcPr>
          <w:p>
            <w:pPr>
              <w:rPr>
                <w:rFonts w:ascii="宋体" w:hAnsi="宋体"/>
              </w:rPr>
            </w:pPr>
            <w:r>
              <w:rPr>
                <w:rFonts w:hint="eastAsia" w:ascii="宋体" w:hAnsi="宋体"/>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11372</w:t>
            </w:r>
          </w:p>
        </w:tc>
        <w:tc>
          <w:tcPr>
            <w:tcW w:w="3583" w:type="dxa"/>
            <w:shd w:val="clear" w:color="000000" w:fill="FFFFFF"/>
            <w:vAlign w:val="center"/>
          </w:tcPr>
          <w:p>
            <w:pPr>
              <w:rPr>
                <w:rFonts w:ascii="宋体" w:hAnsi="宋体"/>
              </w:rPr>
            </w:pPr>
            <w:r>
              <w:rPr>
                <w:rFonts w:hint="eastAsia" w:ascii="宋体" w:hAnsi="宋体"/>
              </w:rPr>
              <w:t>青年教师职业生涯规划与发展——大学青年教师如何规划自己的未来（刘尧）</w:t>
            </w:r>
          </w:p>
        </w:tc>
        <w:tc>
          <w:tcPr>
            <w:tcW w:w="774" w:type="dxa"/>
            <w:shd w:val="clear" w:color="000000" w:fill="FFFFFF"/>
            <w:vAlign w:val="center"/>
          </w:tcPr>
          <w:p>
            <w:pPr>
              <w:jc w:val="center"/>
              <w:rPr>
                <w:rFonts w:ascii="宋体" w:hAnsi="宋体"/>
              </w:rPr>
            </w:pPr>
            <w:r>
              <w:rPr>
                <w:rFonts w:hint="eastAsia" w:ascii="宋体" w:hAnsi="宋体"/>
              </w:rPr>
              <w:t>11373</w:t>
            </w:r>
          </w:p>
        </w:tc>
        <w:tc>
          <w:tcPr>
            <w:tcW w:w="4340" w:type="dxa"/>
            <w:shd w:val="clear" w:color="000000" w:fill="FFFFFF"/>
            <w:vAlign w:val="center"/>
          </w:tcPr>
          <w:p>
            <w:pPr>
              <w:rPr>
                <w:rFonts w:ascii="宋体" w:hAnsi="宋体"/>
              </w:rPr>
            </w:pPr>
            <w:r>
              <w:rPr>
                <w:rFonts w:hint="eastAsia" w:ascii="宋体" w:hAnsi="宋体"/>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11374</w:t>
            </w:r>
          </w:p>
        </w:tc>
        <w:tc>
          <w:tcPr>
            <w:tcW w:w="3583" w:type="dxa"/>
            <w:shd w:val="clear" w:color="000000" w:fill="FFFFFF"/>
            <w:vAlign w:val="center"/>
          </w:tcPr>
          <w:p>
            <w:pPr>
              <w:rPr>
                <w:rFonts w:ascii="宋体" w:hAnsi="宋体"/>
              </w:rPr>
            </w:pPr>
            <w:r>
              <w:rPr>
                <w:rFonts w:hint="eastAsia" w:ascii="宋体" w:hAnsi="宋体"/>
              </w:rPr>
              <w:t>高校青年教师师德修养——信息技术与教师素养（南国农）</w:t>
            </w:r>
          </w:p>
        </w:tc>
        <w:tc>
          <w:tcPr>
            <w:tcW w:w="774" w:type="dxa"/>
            <w:shd w:val="clear" w:color="000000" w:fill="FFFFFF"/>
            <w:vAlign w:val="center"/>
          </w:tcPr>
          <w:p>
            <w:pPr>
              <w:jc w:val="center"/>
              <w:rPr>
                <w:rFonts w:ascii="宋体" w:hAnsi="宋体"/>
              </w:rPr>
            </w:pPr>
            <w:r>
              <w:rPr>
                <w:rFonts w:hint="eastAsia" w:ascii="宋体" w:hAnsi="宋体"/>
              </w:rPr>
              <w:t>11375</w:t>
            </w:r>
          </w:p>
        </w:tc>
        <w:tc>
          <w:tcPr>
            <w:tcW w:w="4340" w:type="dxa"/>
            <w:shd w:val="clear" w:color="000000" w:fill="FFFFFF"/>
            <w:vAlign w:val="center"/>
          </w:tcPr>
          <w:p>
            <w:pPr>
              <w:rPr>
                <w:rFonts w:ascii="宋体" w:hAnsi="宋体"/>
              </w:rPr>
            </w:pPr>
            <w:r>
              <w:rPr>
                <w:rFonts w:hint="eastAsia" w:ascii="宋体" w:hAnsi="宋体"/>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11376</w:t>
            </w:r>
          </w:p>
        </w:tc>
        <w:tc>
          <w:tcPr>
            <w:tcW w:w="3583" w:type="dxa"/>
            <w:shd w:val="clear" w:color="000000" w:fill="FFFFFF"/>
            <w:vAlign w:val="center"/>
          </w:tcPr>
          <w:p>
            <w:pPr>
              <w:rPr>
                <w:rFonts w:ascii="宋体" w:hAnsi="宋体"/>
              </w:rPr>
            </w:pPr>
            <w:r>
              <w:rPr>
                <w:rFonts w:hint="eastAsia" w:ascii="宋体" w:hAnsi="宋体"/>
              </w:rPr>
              <w:t>大学生职业发展与就业指导——生涯理论与认知（杨娜）</w:t>
            </w:r>
          </w:p>
        </w:tc>
        <w:tc>
          <w:tcPr>
            <w:tcW w:w="774" w:type="dxa"/>
            <w:shd w:val="clear" w:color="000000" w:fill="FFFFFF"/>
            <w:vAlign w:val="bottom"/>
          </w:tcPr>
          <w:p>
            <w:pPr>
              <w:jc w:val="center"/>
              <w:rPr>
                <w:rFonts w:ascii="宋体" w:hAnsi="宋体"/>
              </w:rPr>
            </w:pPr>
            <w:r>
              <w:rPr>
                <w:rFonts w:hint="eastAsia" w:ascii="宋体" w:hAnsi="宋体"/>
              </w:rPr>
              <w:t>11377</w:t>
            </w:r>
          </w:p>
        </w:tc>
        <w:tc>
          <w:tcPr>
            <w:tcW w:w="4340" w:type="dxa"/>
            <w:shd w:val="clear" w:color="000000" w:fill="FFFFFF"/>
            <w:vAlign w:val="center"/>
          </w:tcPr>
          <w:p>
            <w:pPr>
              <w:rPr>
                <w:rFonts w:ascii="宋体" w:hAnsi="宋体"/>
              </w:rPr>
            </w:pPr>
            <w:r>
              <w:rPr>
                <w:rFonts w:hint="eastAsia" w:ascii="宋体" w:hAnsi="宋体"/>
              </w:rPr>
              <w:t>大学生职业发展与就业指导——决策•行动（高</w:t>
            </w:r>
            <w:r>
              <w:rPr>
                <w:rFonts w:ascii="宋体" w:hAnsi="宋体"/>
              </w:rPr>
              <w:t>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11378</w:t>
            </w:r>
          </w:p>
        </w:tc>
        <w:tc>
          <w:tcPr>
            <w:tcW w:w="3583" w:type="dxa"/>
            <w:shd w:val="clear" w:color="000000" w:fill="FFFFFF"/>
            <w:vAlign w:val="center"/>
          </w:tcPr>
          <w:p>
            <w:pPr>
              <w:rPr>
                <w:rFonts w:ascii="宋体" w:hAnsi="宋体"/>
              </w:rPr>
            </w:pPr>
            <w:r>
              <w:rPr>
                <w:rFonts w:hint="eastAsia" w:ascii="宋体" w:hAnsi="宋体"/>
              </w:rPr>
              <w:t>大学生职业发展与就业指导——创新创业教育与实践辅导体系（刘锐）</w:t>
            </w:r>
          </w:p>
        </w:tc>
        <w:tc>
          <w:tcPr>
            <w:tcW w:w="774" w:type="dxa"/>
            <w:shd w:val="clear" w:color="000000" w:fill="FFFFFF"/>
            <w:vAlign w:val="bottom"/>
          </w:tcPr>
          <w:p>
            <w:pPr>
              <w:jc w:val="center"/>
              <w:rPr>
                <w:rFonts w:ascii="宋体" w:hAnsi="宋体"/>
              </w:rPr>
            </w:pPr>
            <w:r>
              <w:rPr>
                <w:rFonts w:hint="eastAsia" w:ascii="宋体" w:hAnsi="宋体"/>
              </w:rPr>
              <w:t>11379</w:t>
            </w:r>
          </w:p>
        </w:tc>
        <w:tc>
          <w:tcPr>
            <w:tcW w:w="4340" w:type="dxa"/>
            <w:shd w:val="clear" w:color="000000" w:fill="FFFFFF"/>
            <w:vAlign w:val="center"/>
          </w:tcPr>
          <w:p>
            <w:pPr>
              <w:rPr>
                <w:rFonts w:ascii="宋体" w:hAnsi="宋体"/>
              </w:rPr>
            </w:pPr>
            <w:r>
              <w:rPr>
                <w:rFonts w:hint="eastAsia" w:ascii="宋体" w:hAnsi="宋体"/>
              </w:rPr>
              <w:t>国学与智慧人生——曾国藩的人生智慧与教育思想（郦波）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11380</w:t>
            </w:r>
          </w:p>
        </w:tc>
        <w:tc>
          <w:tcPr>
            <w:tcW w:w="3583" w:type="dxa"/>
            <w:shd w:val="clear" w:color="000000" w:fill="FFFFFF"/>
            <w:vAlign w:val="center"/>
          </w:tcPr>
          <w:p>
            <w:pPr>
              <w:rPr>
                <w:rFonts w:ascii="宋体" w:hAnsi="宋体"/>
              </w:rPr>
            </w:pPr>
            <w:r>
              <w:rPr>
                <w:rFonts w:hint="eastAsia" w:ascii="宋体" w:hAnsi="宋体"/>
              </w:rPr>
              <w:t>国学与智慧人生——毛泽东评点二十四史的启示（瞿林东）</w:t>
            </w:r>
          </w:p>
        </w:tc>
        <w:tc>
          <w:tcPr>
            <w:tcW w:w="774" w:type="dxa"/>
            <w:shd w:val="clear" w:color="000000" w:fill="FFFFFF"/>
            <w:vAlign w:val="bottom"/>
          </w:tcPr>
          <w:p>
            <w:pPr>
              <w:jc w:val="center"/>
              <w:rPr>
                <w:rFonts w:ascii="宋体" w:hAnsi="宋体"/>
              </w:rPr>
            </w:pPr>
            <w:r>
              <w:rPr>
                <w:rFonts w:hint="eastAsia" w:ascii="宋体" w:hAnsi="宋体"/>
              </w:rPr>
              <w:t>11381</w:t>
            </w:r>
          </w:p>
        </w:tc>
        <w:tc>
          <w:tcPr>
            <w:tcW w:w="4340" w:type="dxa"/>
            <w:shd w:val="clear" w:color="000000" w:fill="FFFFFF"/>
            <w:vAlign w:val="center"/>
          </w:tcPr>
          <w:p>
            <w:pPr>
              <w:rPr>
                <w:rFonts w:ascii="宋体" w:hAnsi="宋体"/>
              </w:rPr>
            </w:pPr>
            <w:r>
              <w:rPr>
                <w:rFonts w:hint="eastAsia" w:ascii="宋体" w:hAnsi="宋体"/>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11382</w:t>
            </w:r>
          </w:p>
        </w:tc>
        <w:tc>
          <w:tcPr>
            <w:tcW w:w="3583" w:type="dxa"/>
            <w:shd w:val="clear" w:color="000000" w:fill="FFFFFF"/>
            <w:vAlign w:val="center"/>
          </w:tcPr>
          <w:p>
            <w:pPr>
              <w:rPr>
                <w:rFonts w:ascii="宋体" w:hAnsi="宋体"/>
              </w:rPr>
            </w:pPr>
            <w:r>
              <w:rPr>
                <w:rFonts w:hint="eastAsia" w:ascii="宋体" w:hAnsi="宋体"/>
              </w:rPr>
              <w:t>教学相长、为人师表：教师的修养及礼仪——与青年教师谈谈为师心得体会（王汉杰）</w:t>
            </w:r>
          </w:p>
        </w:tc>
        <w:tc>
          <w:tcPr>
            <w:tcW w:w="774" w:type="dxa"/>
            <w:shd w:val="clear" w:color="000000" w:fill="FFFFFF"/>
            <w:vAlign w:val="bottom"/>
          </w:tcPr>
          <w:p>
            <w:pPr>
              <w:jc w:val="center"/>
              <w:rPr>
                <w:rFonts w:ascii="宋体" w:hAnsi="宋体"/>
              </w:rPr>
            </w:pPr>
            <w:r>
              <w:rPr>
                <w:rFonts w:hint="eastAsia" w:ascii="宋体" w:hAnsi="宋体"/>
              </w:rPr>
              <w:t>11383</w:t>
            </w:r>
          </w:p>
        </w:tc>
        <w:tc>
          <w:tcPr>
            <w:tcW w:w="4340" w:type="dxa"/>
            <w:shd w:val="clear" w:color="000000" w:fill="FFFFFF"/>
            <w:vAlign w:val="center"/>
          </w:tcPr>
          <w:p>
            <w:pPr>
              <w:rPr>
                <w:rFonts w:ascii="宋体" w:hAnsi="宋体"/>
              </w:rPr>
            </w:pPr>
            <w:r>
              <w:rPr>
                <w:rFonts w:hint="eastAsia" w:ascii="宋体" w:hAnsi="宋体"/>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11384</w:t>
            </w:r>
          </w:p>
        </w:tc>
        <w:tc>
          <w:tcPr>
            <w:tcW w:w="3583" w:type="dxa"/>
            <w:shd w:val="clear" w:color="000000" w:fill="FFFFFF"/>
            <w:vAlign w:val="center"/>
          </w:tcPr>
          <w:p>
            <w:pPr>
              <w:rPr>
                <w:rFonts w:ascii="宋体" w:hAnsi="宋体"/>
              </w:rPr>
            </w:pPr>
            <w:r>
              <w:rPr>
                <w:rFonts w:hint="eastAsia" w:ascii="宋体" w:hAnsi="宋体"/>
              </w:rPr>
              <w:t>心理学在高校教学过程中的应用——高效教学的心理学基础（谭顶良）</w:t>
            </w:r>
          </w:p>
        </w:tc>
        <w:tc>
          <w:tcPr>
            <w:tcW w:w="774" w:type="dxa"/>
            <w:shd w:val="clear" w:color="000000" w:fill="FFFFFF"/>
            <w:vAlign w:val="bottom"/>
          </w:tcPr>
          <w:p>
            <w:pPr>
              <w:jc w:val="center"/>
              <w:rPr>
                <w:rFonts w:ascii="宋体" w:hAnsi="宋体"/>
              </w:rPr>
            </w:pPr>
            <w:r>
              <w:rPr>
                <w:rFonts w:hint="eastAsia" w:ascii="宋体" w:hAnsi="宋体"/>
              </w:rPr>
              <w:t>11385</w:t>
            </w:r>
          </w:p>
        </w:tc>
        <w:tc>
          <w:tcPr>
            <w:tcW w:w="4340" w:type="dxa"/>
            <w:shd w:val="clear" w:color="000000" w:fill="FFFFFF"/>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11386</w:t>
            </w:r>
          </w:p>
        </w:tc>
        <w:tc>
          <w:tcPr>
            <w:tcW w:w="3583" w:type="dxa"/>
            <w:shd w:val="clear" w:color="000000" w:fill="FFFFFF"/>
            <w:vAlign w:val="center"/>
          </w:tcPr>
          <w:p>
            <w:pPr>
              <w:rPr>
                <w:rFonts w:ascii="宋体" w:hAnsi="宋体"/>
              </w:rPr>
            </w:pPr>
            <w:r>
              <w:rPr>
                <w:rFonts w:hint="eastAsia" w:ascii="宋体" w:hAnsi="宋体"/>
              </w:rPr>
              <w:t>心理学在高校教学过程中的应用——学习的科学与教学的艺术：教育中的心理效应（刘儒德）</w:t>
            </w:r>
          </w:p>
        </w:tc>
        <w:tc>
          <w:tcPr>
            <w:tcW w:w="774" w:type="dxa"/>
            <w:shd w:val="clear" w:color="000000" w:fill="FFFFFF"/>
            <w:vAlign w:val="bottom"/>
          </w:tcPr>
          <w:p>
            <w:pPr>
              <w:jc w:val="center"/>
              <w:rPr>
                <w:rFonts w:ascii="宋体" w:hAnsi="宋体"/>
              </w:rPr>
            </w:pPr>
            <w:r>
              <w:rPr>
                <w:rFonts w:hint="eastAsia" w:ascii="宋体" w:hAnsi="宋体"/>
              </w:rPr>
              <w:t>11387</w:t>
            </w:r>
          </w:p>
        </w:tc>
        <w:tc>
          <w:tcPr>
            <w:tcW w:w="4340" w:type="dxa"/>
            <w:shd w:val="clear" w:color="000000" w:fill="FFFFFF"/>
            <w:vAlign w:val="center"/>
          </w:tcPr>
          <w:p>
            <w:pPr>
              <w:rPr>
                <w:rFonts w:ascii="宋体" w:hAnsi="宋体"/>
              </w:rPr>
            </w:pPr>
            <w:r>
              <w:rPr>
                <w:rFonts w:hint="eastAsia" w:ascii="宋体" w:hAnsi="宋体"/>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11388</w:t>
            </w:r>
          </w:p>
        </w:tc>
        <w:tc>
          <w:tcPr>
            <w:tcW w:w="3583" w:type="dxa"/>
            <w:shd w:val="clear" w:color="000000" w:fill="FFFFFF"/>
            <w:vAlign w:val="center"/>
          </w:tcPr>
          <w:p>
            <w:pPr>
              <w:rPr>
                <w:rFonts w:ascii="宋体" w:hAnsi="宋体"/>
              </w:rPr>
            </w:pPr>
            <w:r>
              <w:rPr>
                <w:rFonts w:hint="eastAsia" w:ascii="宋体" w:hAnsi="宋体"/>
              </w:rPr>
              <w:t>现代礼仪——礼仪概说（袁涤非）</w:t>
            </w:r>
          </w:p>
        </w:tc>
        <w:tc>
          <w:tcPr>
            <w:tcW w:w="774" w:type="dxa"/>
            <w:shd w:val="clear" w:color="000000" w:fill="FFFFFF"/>
            <w:vAlign w:val="bottom"/>
          </w:tcPr>
          <w:p>
            <w:pPr>
              <w:jc w:val="center"/>
              <w:rPr>
                <w:rFonts w:ascii="宋体" w:hAnsi="宋体"/>
              </w:rPr>
            </w:pPr>
            <w:r>
              <w:rPr>
                <w:rFonts w:hint="eastAsia" w:ascii="宋体" w:hAnsi="宋体"/>
              </w:rPr>
              <w:t>11389</w:t>
            </w:r>
          </w:p>
        </w:tc>
        <w:tc>
          <w:tcPr>
            <w:tcW w:w="4340" w:type="dxa"/>
            <w:shd w:val="clear" w:color="000000" w:fill="FFFFFF"/>
            <w:vAlign w:val="center"/>
          </w:tcPr>
          <w:p>
            <w:pPr>
              <w:rPr>
                <w:rFonts w:ascii="宋体" w:hAnsi="宋体"/>
              </w:rPr>
            </w:pPr>
            <w:r>
              <w:rPr>
                <w:rFonts w:hint="eastAsia" w:ascii="宋体" w:hAnsi="宋体"/>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11390</w:t>
            </w:r>
          </w:p>
        </w:tc>
        <w:tc>
          <w:tcPr>
            <w:tcW w:w="3583" w:type="dxa"/>
            <w:shd w:val="clear" w:color="000000" w:fill="FFFFFF"/>
            <w:vAlign w:val="center"/>
          </w:tcPr>
          <w:p>
            <w:pPr>
              <w:rPr>
                <w:rFonts w:ascii="宋体" w:hAnsi="宋体"/>
              </w:rPr>
            </w:pPr>
            <w:r>
              <w:rPr>
                <w:rFonts w:hint="eastAsia" w:ascii="宋体" w:hAnsi="宋体"/>
              </w:rPr>
              <w:t>现代礼仪——仪表仪态礼仪（袁涤非）</w:t>
            </w:r>
          </w:p>
        </w:tc>
        <w:tc>
          <w:tcPr>
            <w:tcW w:w="774" w:type="dxa"/>
            <w:shd w:val="clear" w:color="000000" w:fill="FFFFFF"/>
            <w:vAlign w:val="bottom"/>
          </w:tcPr>
          <w:p>
            <w:pPr>
              <w:jc w:val="center"/>
              <w:rPr>
                <w:rFonts w:ascii="宋体" w:hAnsi="宋体"/>
              </w:rPr>
            </w:pPr>
            <w:r>
              <w:rPr>
                <w:rFonts w:hint="eastAsia" w:ascii="宋体" w:hAnsi="宋体"/>
              </w:rPr>
              <w:t>11391</w:t>
            </w:r>
          </w:p>
        </w:tc>
        <w:tc>
          <w:tcPr>
            <w:tcW w:w="4340" w:type="dxa"/>
            <w:shd w:val="clear" w:color="000000" w:fill="FFFFFF"/>
            <w:vAlign w:val="center"/>
          </w:tcPr>
          <w:p>
            <w:pPr>
              <w:rPr>
                <w:rFonts w:ascii="宋体" w:hAnsi="宋体"/>
              </w:rPr>
            </w:pPr>
            <w:r>
              <w:rPr>
                <w:rFonts w:hint="eastAsia" w:ascii="宋体" w:hAnsi="宋体"/>
              </w:rPr>
              <w:t>高校教师师德素养与专业发展——如何成为专业卓越的高校教师（崔景贵）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11392</w:t>
            </w:r>
          </w:p>
        </w:tc>
        <w:tc>
          <w:tcPr>
            <w:tcW w:w="3583" w:type="dxa"/>
            <w:shd w:val="clear" w:color="000000" w:fill="FFFFFF"/>
            <w:vAlign w:val="center"/>
          </w:tcPr>
          <w:p>
            <w:pPr>
              <w:rPr>
                <w:rFonts w:ascii="宋体" w:hAnsi="宋体"/>
              </w:rPr>
            </w:pPr>
            <w:r>
              <w:rPr>
                <w:rFonts w:hint="eastAsia" w:ascii="宋体" w:hAnsi="宋体"/>
              </w:rPr>
              <w:t>高校教师师德素养与专业发展——大学精神与文化使命（符惠明）</w:t>
            </w:r>
          </w:p>
        </w:tc>
        <w:tc>
          <w:tcPr>
            <w:tcW w:w="774" w:type="dxa"/>
            <w:shd w:val="clear" w:color="000000" w:fill="FFFFFF"/>
            <w:vAlign w:val="bottom"/>
          </w:tcPr>
          <w:p>
            <w:pPr>
              <w:jc w:val="center"/>
              <w:rPr>
                <w:rFonts w:ascii="宋体" w:hAnsi="宋体"/>
              </w:rPr>
            </w:pPr>
            <w:r>
              <w:rPr>
                <w:rFonts w:hint="eastAsia" w:ascii="宋体" w:hAnsi="宋体"/>
              </w:rPr>
              <w:t>11393</w:t>
            </w:r>
          </w:p>
        </w:tc>
        <w:tc>
          <w:tcPr>
            <w:tcW w:w="4340" w:type="dxa"/>
            <w:shd w:val="clear" w:color="000000" w:fill="FFFFFF"/>
            <w:vAlign w:val="center"/>
          </w:tcPr>
          <w:p>
            <w:pPr>
              <w:rPr>
                <w:rFonts w:ascii="宋体" w:hAnsi="宋体"/>
              </w:rPr>
            </w:pPr>
            <w:r>
              <w:rPr>
                <w:rFonts w:hint="eastAsia" w:ascii="宋体" w:hAnsi="宋体"/>
              </w:rPr>
              <w:t>高校教师师德素养与专业发展——高校教师的内心与德行修炼（班华）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11394</w:t>
            </w:r>
          </w:p>
        </w:tc>
        <w:tc>
          <w:tcPr>
            <w:tcW w:w="3583" w:type="dxa"/>
            <w:shd w:val="clear" w:color="000000" w:fill="FFFFFF"/>
            <w:vAlign w:val="center"/>
          </w:tcPr>
          <w:p>
            <w:pPr>
              <w:rPr>
                <w:rFonts w:ascii="宋体" w:hAnsi="宋体"/>
              </w:rPr>
            </w:pPr>
            <w:r>
              <w:rPr>
                <w:rFonts w:hint="eastAsia" w:ascii="宋体" w:hAnsi="宋体"/>
              </w:rPr>
              <w:t>高校教师师德素养与专业发展——高校教师的形象设计（徐莉）</w:t>
            </w:r>
          </w:p>
        </w:tc>
        <w:tc>
          <w:tcPr>
            <w:tcW w:w="774" w:type="dxa"/>
            <w:shd w:val="clear" w:color="000000" w:fill="FFFFFF"/>
            <w:vAlign w:val="bottom"/>
          </w:tcPr>
          <w:p>
            <w:pPr>
              <w:jc w:val="center"/>
              <w:rPr>
                <w:rFonts w:ascii="宋体" w:hAnsi="宋体"/>
              </w:rPr>
            </w:pPr>
            <w:r>
              <w:rPr>
                <w:rFonts w:hint="eastAsia" w:ascii="宋体" w:hAnsi="宋体"/>
              </w:rPr>
              <w:t>11395</w:t>
            </w:r>
          </w:p>
        </w:tc>
        <w:tc>
          <w:tcPr>
            <w:tcW w:w="4340" w:type="dxa"/>
            <w:shd w:val="clear" w:color="000000" w:fill="FFFFFF"/>
            <w:vAlign w:val="center"/>
          </w:tcPr>
          <w:p>
            <w:pPr>
              <w:rPr>
                <w:rFonts w:ascii="宋体" w:hAnsi="宋体"/>
              </w:rPr>
            </w:pPr>
            <w:r>
              <w:rPr>
                <w:rFonts w:hint="eastAsia" w:ascii="宋体" w:hAnsi="宋体"/>
              </w:rPr>
              <w:t>高校教师师德素养与专业发展——从心理教育到高校德育（沈贵鹏）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11396</w:t>
            </w:r>
          </w:p>
        </w:tc>
        <w:tc>
          <w:tcPr>
            <w:tcW w:w="3583" w:type="dxa"/>
            <w:shd w:val="clear" w:color="000000" w:fill="FFFFFF"/>
            <w:vAlign w:val="center"/>
          </w:tcPr>
          <w:p>
            <w:pPr>
              <w:rPr>
                <w:rFonts w:ascii="宋体" w:hAnsi="宋体"/>
              </w:rPr>
            </w:pPr>
            <w:r>
              <w:rPr>
                <w:rFonts w:hint="eastAsia" w:ascii="宋体" w:hAnsi="宋体"/>
              </w:rPr>
              <w:t>演讲与口才——口才的概述与应用（姚小玲）</w:t>
            </w:r>
          </w:p>
        </w:tc>
        <w:tc>
          <w:tcPr>
            <w:tcW w:w="774" w:type="dxa"/>
            <w:shd w:val="clear" w:color="000000" w:fill="FFFFFF"/>
            <w:vAlign w:val="bottom"/>
          </w:tcPr>
          <w:p>
            <w:pPr>
              <w:jc w:val="center"/>
              <w:rPr>
                <w:rFonts w:ascii="宋体" w:hAnsi="宋体"/>
              </w:rPr>
            </w:pPr>
            <w:r>
              <w:rPr>
                <w:rFonts w:hint="eastAsia" w:ascii="宋体" w:hAnsi="宋体"/>
              </w:rPr>
              <w:t>11397</w:t>
            </w:r>
          </w:p>
        </w:tc>
        <w:tc>
          <w:tcPr>
            <w:tcW w:w="4340" w:type="dxa"/>
            <w:shd w:val="clear" w:color="000000" w:fill="FFFFFF"/>
            <w:vAlign w:val="center"/>
          </w:tcPr>
          <w:p>
            <w:pPr>
              <w:rPr>
                <w:rFonts w:ascii="宋体" w:hAnsi="宋体"/>
              </w:rPr>
            </w:pPr>
            <w:r>
              <w:rPr>
                <w:rFonts w:hint="eastAsia" w:ascii="宋体" w:hAnsi="宋体"/>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11398</w:t>
            </w:r>
          </w:p>
        </w:tc>
        <w:tc>
          <w:tcPr>
            <w:tcW w:w="3583" w:type="dxa"/>
            <w:shd w:val="clear" w:color="000000" w:fill="FFFFFF"/>
            <w:vAlign w:val="center"/>
          </w:tcPr>
          <w:p>
            <w:pPr>
              <w:rPr>
                <w:rFonts w:ascii="宋体" w:hAnsi="宋体"/>
              </w:rPr>
            </w:pPr>
            <w:r>
              <w:rPr>
                <w:rFonts w:hint="eastAsia" w:ascii="宋体" w:hAnsi="宋体"/>
              </w:rPr>
              <w:t>演讲与口才——口才互动与语言技巧（姚小玲）</w:t>
            </w:r>
          </w:p>
        </w:tc>
        <w:tc>
          <w:tcPr>
            <w:tcW w:w="774" w:type="dxa"/>
            <w:shd w:val="clear" w:color="000000" w:fill="FFFFFF"/>
            <w:vAlign w:val="center"/>
          </w:tcPr>
          <w:p>
            <w:pPr>
              <w:jc w:val="center"/>
              <w:rPr>
                <w:rFonts w:ascii="宋体" w:hAnsi="宋体"/>
              </w:rPr>
            </w:pPr>
            <w:r>
              <w:rPr>
                <w:rFonts w:hint="eastAsia" w:ascii="宋体" w:hAnsi="宋体"/>
              </w:rPr>
              <w:t>10517</w:t>
            </w:r>
          </w:p>
        </w:tc>
        <w:tc>
          <w:tcPr>
            <w:tcW w:w="4340" w:type="dxa"/>
            <w:shd w:val="clear" w:color="000000" w:fill="FFFFFF"/>
            <w:vAlign w:val="center"/>
          </w:tcPr>
          <w:p>
            <w:pPr>
              <w:rPr>
                <w:rFonts w:ascii="宋体" w:hAnsi="宋体"/>
              </w:rPr>
            </w:pPr>
            <w:r>
              <w:rPr>
                <w:rFonts w:hint="eastAsia" w:ascii="宋体" w:hAnsi="宋体"/>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10495</w:t>
            </w:r>
          </w:p>
        </w:tc>
        <w:tc>
          <w:tcPr>
            <w:tcW w:w="3583" w:type="dxa"/>
            <w:shd w:val="clear" w:color="000000" w:fill="FFFFFF"/>
            <w:vAlign w:val="center"/>
          </w:tcPr>
          <w:p>
            <w:pPr>
              <w:rPr>
                <w:rFonts w:ascii="宋体" w:hAnsi="宋体"/>
              </w:rPr>
            </w:pPr>
            <w:r>
              <w:rPr>
                <w:rFonts w:hint="eastAsia" w:ascii="宋体" w:hAnsi="宋体"/>
              </w:rPr>
              <w:t>教学方法与策略设计（吴能表）</w:t>
            </w:r>
          </w:p>
        </w:tc>
        <w:tc>
          <w:tcPr>
            <w:tcW w:w="774" w:type="dxa"/>
            <w:shd w:val="clear" w:color="000000" w:fill="FFFFFF"/>
            <w:vAlign w:val="center"/>
          </w:tcPr>
          <w:p>
            <w:pPr>
              <w:jc w:val="center"/>
              <w:rPr>
                <w:rFonts w:ascii="宋体" w:hAnsi="宋体"/>
              </w:rPr>
            </w:pPr>
            <w:r>
              <w:rPr>
                <w:rFonts w:hint="eastAsia" w:ascii="宋体" w:hAnsi="宋体"/>
              </w:rPr>
              <w:t>10330</w:t>
            </w:r>
          </w:p>
        </w:tc>
        <w:tc>
          <w:tcPr>
            <w:tcW w:w="4340" w:type="dxa"/>
            <w:shd w:val="clear" w:color="000000" w:fill="FFFFFF"/>
            <w:vAlign w:val="center"/>
          </w:tcPr>
          <w:p>
            <w:pPr>
              <w:rPr>
                <w:rFonts w:ascii="宋体" w:hAnsi="宋体"/>
              </w:rPr>
            </w:pPr>
            <w:r>
              <w:rPr>
                <w:rFonts w:hint="eastAsia" w:ascii="宋体" w:hAnsi="宋体"/>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10354</w:t>
            </w:r>
          </w:p>
        </w:tc>
        <w:tc>
          <w:tcPr>
            <w:tcW w:w="3583" w:type="dxa"/>
            <w:shd w:val="clear" w:color="000000" w:fill="FFFFFF"/>
            <w:vAlign w:val="center"/>
          </w:tcPr>
          <w:p>
            <w:pPr>
              <w:rPr>
                <w:rFonts w:ascii="宋体" w:hAnsi="宋体"/>
              </w:rPr>
            </w:pPr>
            <w:r>
              <w:rPr>
                <w:rFonts w:hint="eastAsia" w:ascii="宋体" w:hAnsi="宋体"/>
              </w:rPr>
              <w:t>互联网+时代的课堂教学改革（王竹立）</w:t>
            </w:r>
          </w:p>
        </w:tc>
        <w:tc>
          <w:tcPr>
            <w:tcW w:w="774" w:type="dxa"/>
            <w:shd w:val="clear" w:color="000000" w:fill="FFFFFF"/>
            <w:vAlign w:val="center"/>
          </w:tcPr>
          <w:p>
            <w:pPr>
              <w:jc w:val="center"/>
              <w:rPr>
                <w:rFonts w:ascii="宋体" w:hAnsi="宋体"/>
              </w:rPr>
            </w:pPr>
            <w:r>
              <w:rPr>
                <w:rFonts w:hint="eastAsia" w:ascii="宋体" w:hAnsi="宋体"/>
              </w:rPr>
              <w:t>10334</w:t>
            </w:r>
          </w:p>
        </w:tc>
        <w:tc>
          <w:tcPr>
            <w:tcW w:w="4340" w:type="dxa"/>
            <w:shd w:val="clear" w:color="000000" w:fill="FFFFFF"/>
            <w:vAlign w:val="center"/>
          </w:tcPr>
          <w:p>
            <w:pPr>
              <w:rPr>
                <w:rFonts w:ascii="宋体" w:hAnsi="宋体"/>
              </w:rPr>
            </w:pPr>
            <w:r>
              <w:rPr>
                <w:rFonts w:hint="eastAsia" w:ascii="宋体" w:hAnsi="宋体"/>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10336</w:t>
            </w:r>
          </w:p>
        </w:tc>
        <w:tc>
          <w:tcPr>
            <w:tcW w:w="3583" w:type="dxa"/>
            <w:shd w:val="clear" w:color="000000" w:fill="FFFFFF"/>
            <w:vAlign w:val="center"/>
          </w:tcPr>
          <w:p>
            <w:pPr>
              <w:rPr>
                <w:rFonts w:ascii="宋体" w:hAnsi="宋体"/>
              </w:rPr>
            </w:pPr>
            <w:r>
              <w:rPr>
                <w:rFonts w:hint="eastAsia" w:ascii="宋体" w:hAnsi="宋体"/>
              </w:rPr>
              <w:t>大学智库：高校青年教师成长的第三条道路（甘德安）</w:t>
            </w:r>
          </w:p>
        </w:tc>
        <w:tc>
          <w:tcPr>
            <w:tcW w:w="774" w:type="dxa"/>
            <w:shd w:val="clear" w:color="000000" w:fill="FFFFFF"/>
            <w:vAlign w:val="center"/>
          </w:tcPr>
          <w:p>
            <w:pPr>
              <w:jc w:val="center"/>
              <w:rPr>
                <w:rFonts w:ascii="宋体" w:hAnsi="宋体"/>
              </w:rPr>
            </w:pPr>
            <w:r>
              <w:rPr>
                <w:rFonts w:hint="eastAsia" w:ascii="宋体" w:hAnsi="宋体"/>
              </w:rPr>
              <w:t>10339</w:t>
            </w:r>
          </w:p>
        </w:tc>
        <w:tc>
          <w:tcPr>
            <w:tcW w:w="4340" w:type="dxa"/>
            <w:shd w:val="clear" w:color="000000" w:fill="FFFFFF"/>
            <w:vAlign w:val="center"/>
          </w:tcPr>
          <w:p>
            <w:pPr>
              <w:rPr>
                <w:rFonts w:ascii="宋体" w:hAnsi="宋体"/>
              </w:rPr>
            </w:pPr>
            <w:r>
              <w:rPr>
                <w:rFonts w:hint="eastAsia" w:ascii="宋体" w:hAnsi="宋体"/>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10340</w:t>
            </w:r>
          </w:p>
        </w:tc>
        <w:tc>
          <w:tcPr>
            <w:tcW w:w="3583" w:type="dxa"/>
            <w:shd w:val="clear" w:color="000000" w:fill="FFFFFF"/>
            <w:vAlign w:val="center"/>
          </w:tcPr>
          <w:p>
            <w:pPr>
              <w:rPr>
                <w:rFonts w:ascii="宋体" w:hAnsi="宋体"/>
              </w:rPr>
            </w:pPr>
            <w:r>
              <w:rPr>
                <w:rFonts w:hint="eastAsia" w:ascii="宋体" w:hAnsi="宋体"/>
              </w:rPr>
              <w:t>互联网+时代的学习理论2（王竹立）</w:t>
            </w:r>
          </w:p>
        </w:tc>
        <w:tc>
          <w:tcPr>
            <w:tcW w:w="774" w:type="dxa"/>
            <w:shd w:val="clear" w:color="000000" w:fill="FFFFFF"/>
            <w:vAlign w:val="center"/>
          </w:tcPr>
          <w:p>
            <w:pPr>
              <w:jc w:val="center"/>
              <w:rPr>
                <w:rFonts w:ascii="宋体" w:hAnsi="宋体"/>
              </w:rPr>
            </w:pPr>
            <w:r>
              <w:rPr>
                <w:rFonts w:ascii="宋体" w:hAnsi="宋体"/>
              </w:rPr>
              <w:t>10341</w:t>
            </w:r>
          </w:p>
        </w:tc>
        <w:tc>
          <w:tcPr>
            <w:tcW w:w="4340" w:type="dxa"/>
            <w:shd w:val="clear" w:color="000000" w:fill="FFFFFF"/>
            <w:vAlign w:val="center"/>
          </w:tcPr>
          <w:p>
            <w:pPr>
              <w:rPr>
                <w:rFonts w:ascii="宋体" w:hAnsi="宋体"/>
              </w:rPr>
            </w:pPr>
            <w:r>
              <w:rPr>
                <w:rFonts w:hint="eastAsia" w:ascii="宋体" w:hAnsi="宋体"/>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10344</w:t>
            </w:r>
          </w:p>
        </w:tc>
        <w:tc>
          <w:tcPr>
            <w:tcW w:w="3583" w:type="dxa"/>
            <w:shd w:val="clear" w:color="000000" w:fill="FFFFFF"/>
            <w:vAlign w:val="center"/>
          </w:tcPr>
          <w:p>
            <w:pPr>
              <w:rPr>
                <w:rFonts w:ascii="宋体" w:hAnsi="宋体"/>
              </w:rPr>
            </w:pPr>
            <w:r>
              <w:rPr>
                <w:rFonts w:hint="eastAsia" w:ascii="宋体" w:hAnsi="宋体"/>
              </w:rPr>
              <w:t>好课堂的四个境界（隋如彬）</w:t>
            </w:r>
          </w:p>
        </w:tc>
        <w:tc>
          <w:tcPr>
            <w:tcW w:w="774" w:type="dxa"/>
            <w:shd w:val="clear" w:color="000000" w:fill="FFFFFF"/>
            <w:vAlign w:val="center"/>
          </w:tcPr>
          <w:p>
            <w:pPr>
              <w:jc w:val="center"/>
              <w:rPr>
                <w:rFonts w:ascii="宋体" w:hAnsi="宋体"/>
              </w:rPr>
            </w:pPr>
            <w:r>
              <w:rPr>
                <w:rFonts w:hint="eastAsia" w:ascii="宋体" w:hAnsi="宋体"/>
              </w:rPr>
              <w:t>10345</w:t>
            </w:r>
          </w:p>
        </w:tc>
        <w:tc>
          <w:tcPr>
            <w:tcW w:w="4340" w:type="dxa"/>
            <w:shd w:val="clear" w:color="000000" w:fill="FFFFFF"/>
            <w:vAlign w:val="center"/>
          </w:tcPr>
          <w:p>
            <w:pPr>
              <w:rPr>
                <w:rFonts w:ascii="宋体" w:hAnsi="宋体"/>
              </w:rPr>
            </w:pPr>
            <w:r>
              <w:rPr>
                <w:rFonts w:hint="eastAsia" w:ascii="宋体" w:hAnsi="宋体"/>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10331</w:t>
            </w:r>
          </w:p>
        </w:tc>
        <w:tc>
          <w:tcPr>
            <w:tcW w:w="3583" w:type="dxa"/>
            <w:shd w:val="clear" w:color="000000" w:fill="FFFFFF"/>
            <w:vAlign w:val="center"/>
          </w:tcPr>
          <w:p>
            <w:pPr>
              <w:rPr>
                <w:rFonts w:ascii="宋体" w:hAnsi="宋体"/>
              </w:rPr>
            </w:pPr>
            <w:r>
              <w:rPr>
                <w:rFonts w:hint="eastAsia" w:ascii="宋体" w:hAnsi="宋体"/>
              </w:rPr>
              <w:t>如何做一名学生喜爱的老师1（李丹青）</w:t>
            </w:r>
          </w:p>
        </w:tc>
        <w:tc>
          <w:tcPr>
            <w:tcW w:w="774" w:type="dxa"/>
            <w:shd w:val="clear" w:color="000000" w:fill="FFFFFF"/>
            <w:vAlign w:val="center"/>
          </w:tcPr>
          <w:p>
            <w:pPr>
              <w:jc w:val="center"/>
              <w:rPr>
                <w:rFonts w:ascii="宋体" w:hAnsi="宋体"/>
              </w:rPr>
            </w:pPr>
            <w:r>
              <w:rPr>
                <w:rFonts w:hint="eastAsia" w:ascii="宋体" w:hAnsi="宋体"/>
              </w:rPr>
              <w:t>10349</w:t>
            </w:r>
          </w:p>
        </w:tc>
        <w:tc>
          <w:tcPr>
            <w:tcW w:w="4340" w:type="dxa"/>
            <w:shd w:val="clear" w:color="000000" w:fill="FFFFFF"/>
            <w:vAlign w:val="center"/>
          </w:tcPr>
          <w:p>
            <w:pPr>
              <w:rPr>
                <w:rFonts w:ascii="宋体" w:hAnsi="宋体"/>
              </w:rPr>
            </w:pPr>
            <w:r>
              <w:rPr>
                <w:rFonts w:hint="eastAsia" w:ascii="宋体" w:hAnsi="宋体"/>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10356</w:t>
            </w:r>
          </w:p>
        </w:tc>
        <w:tc>
          <w:tcPr>
            <w:tcW w:w="3583" w:type="dxa"/>
            <w:shd w:val="clear" w:color="000000" w:fill="FFFFFF"/>
            <w:vAlign w:val="center"/>
          </w:tcPr>
          <w:p>
            <w:pPr>
              <w:rPr>
                <w:rFonts w:ascii="宋体" w:hAnsi="宋体"/>
              </w:rPr>
            </w:pPr>
            <w:r>
              <w:rPr>
                <w:rFonts w:hint="eastAsia" w:ascii="宋体" w:hAnsi="宋体"/>
              </w:rPr>
              <w:t>应用型本科院校新教师教学能力内涵及其培养路径（周华丽）</w:t>
            </w:r>
          </w:p>
        </w:tc>
        <w:tc>
          <w:tcPr>
            <w:tcW w:w="774" w:type="dxa"/>
            <w:shd w:val="clear" w:color="000000" w:fill="FFFFFF"/>
            <w:vAlign w:val="center"/>
          </w:tcPr>
          <w:p>
            <w:pPr>
              <w:jc w:val="center"/>
              <w:rPr>
                <w:rFonts w:ascii="宋体" w:hAnsi="宋体"/>
              </w:rPr>
            </w:pPr>
            <w:r>
              <w:rPr>
                <w:rFonts w:ascii="宋体" w:hAnsi="宋体"/>
              </w:rPr>
              <w:t>10357</w:t>
            </w:r>
          </w:p>
        </w:tc>
        <w:tc>
          <w:tcPr>
            <w:tcW w:w="4340" w:type="dxa"/>
            <w:shd w:val="clear" w:color="000000" w:fill="FFFFFF"/>
            <w:vAlign w:val="center"/>
          </w:tcPr>
          <w:p>
            <w:pPr>
              <w:rPr>
                <w:rFonts w:ascii="宋体" w:hAnsi="宋体"/>
              </w:rPr>
            </w:pPr>
            <w:r>
              <w:rPr>
                <w:rFonts w:hint="eastAsia" w:ascii="宋体" w:hAnsi="宋体"/>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10360</w:t>
            </w:r>
          </w:p>
        </w:tc>
        <w:tc>
          <w:tcPr>
            <w:tcW w:w="3583" w:type="dxa"/>
            <w:shd w:val="clear" w:color="000000" w:fill="FFFFFF"/>
            <w:vAlign w:val="center"/>
          </w:tcPr>
          <w:p>
            <w:pPr>
              <w:rPr>
                <w:rFonts w:ascii="宋体" w:hAnsi="宋体"/>
              </w:rPr>
            </w:pPr>
            <w:r>
              <w:rPr>
                <w:rFonts w:hint="eastAsia" w:ascii="宋体" w:hAnsi="宋体"/>
              </w:rPr>
              <w:t>大学课堂危机与应对（吴能表）</w:t>
            </w:r>
          </w:p>
        </w:tc>
        <w:tc>
          <w:tcPr>
            <w:tcW w:w="774" w:type="dxa"/>
            <w:shd w:val="clear" w:color="000000" w:fill="FFFFFF"/>
            <w:vAlign w:val="center"/>
          </w:tcPr>
          <w:p>
            <w:pPr>
              <w:jc w:val="center"/>
              <w:rPr>
                <w:rFonts w:ascii="宋体" w:hAnsi="宋体"/>
              </w:rPr>
            </w:pPr>
            <w:r>
              <w:rPr>
                <w:rFonts w:hint="eastAsia" w:ascii="宋体" w:hAnsi="宋体"/>
              </w:rPr>
              <w:t>10362</w:t>
            </w:r>
          </w:p>
        </w:tc>
        <w:tc>
          <w:tcPr>
            <w:tcW w:w="4340" w:type="dxa"/>
            <w:shd w:val="clear" w:color="000000" w:fill="FFFFFF"/>
            <w:vAlign w:val="center"/>
          </w:tcPr>
          <w:p>
            <w:pPr>
              <w:rPr>
                <w:rFonts w:ascii="宋体" w:hAnsi="宋体"/>
              </w:rPr>
            </w:pPr>
            <w:r>
              <w:rPr>
                <w:rFonts w:hint="eastAsia" w:ascii="宋体" w:hAnsi="宋体"/>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10363</w:t>
            </w:r>
          </w:p>
        </w:tc>
        <w:tc>
          <w:tcPr>
            <w:tcW w:w="3583" w:type="dxa"/>
            <w:shd w:val="clear" w:color="000000" w:fill="FFFFFF"/>
            <w:vAlign w:val="center"/>
          </w:tcPr>
          <w:p>
            <w:pPr>
              <w:rPr>
                <w:rFonts w:ascii="宋体" w:hAnsi="宋体"/>
              </w:rPr>
            </w:pPr>
            <w:r>
              <w:rPr>
                <w:rFonts w:hint="eastAsia" w:ascii="宋体" w:hAnsi="宋体"/>
              </w:rPr>
              <w:t>创构慧心课堂，争做高大上教师（夏纪梅）</w:t>
            </w:r>
          </w:p>
        </w:tc>
        <w:tc>
          <w:tcPr>
            <w:tcW w:w="774" w:type="dxa"/>
            <w:shd w:val="clear" w:color="000000" w:fill="FFFFFF"/>
            <w:vAlign w:val="bottom"/>
          </w:tcPr>
          <w:p>
            <w:pPr>
              <w:jc w:val="center"/>
              <w:rPr>
                <w:rFonts w:ascii="宋体" w:hAnsi="宋体"/>
              </w:rPr>
            </w:pPr>
            <w:r>
              <w:rPr>
                <w:rFonts w:hint="eastAsia" w:ascii="宋体" w:hAnsi="宋体"/>
              </w:rPr>
              <w:t>10366</w:t>
            </w:r>
          </w:p>
        </w:tc>
        <w:tc>
          <w:tcPr>
            <w:tcW w:w="4340" w:type="dxa"/>
            <w:shd w:val="clear" w:color="000000" w:fill="FFFFFF"/>
            <w:vAlign w:val="center"/>
          </w:tcPr>
          <w:p>
            <w:pPr>
              <w:rPr>
                <w:rFonts w:ascii="宋体" w:hAnsi="宋体"/>
              </w:rPr>
            </w:pPr>
            <w:r>
              <w:rPr>
                <w:rFonts w:hint="eastAsia" w:ascii="宋体" w:hAnsi="宋体"/>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10368</w:t>
            </w:r>
          </w:p>
        </w:tc>
        <w:tc>
          <w:tcPr>
            <w:tcW w:w="3583" w:type="dxa"/>
            <w:shd w:val="clear" w:color="000000" w:fill="FFFFFF"/>
            <w:vAlign w:val="center"/>
          </w:tcPr>
          <w:p>
            <w:pPr>
              <w:rPr>
                <w:rFonts w:ascii="宋体" w:hAnsi="宋体"/>
              </w:rPr>
            </w:pPr>
            <w:r>
              <w:rPr>
                <w:rFonts w:hint="eastAsia" w:ascii="宋体" w:hAnsi="宋体"/>
              </w:rPr>
              <w:t>大学课堂怎样上才精彩（周游）</w:t>
            </w:r>
          </w:p>
        </w:tc>
        <w:tc>
          <w:tcPr>
            <w:tcW w:w="774" w:type="dxa"/>
            <w:shd w:val="clear" w:color="000000" w:fill="FFFFFF"/>
            <w:vAlign w:val="bottom"/>
          </w:tcPr>
          <w:p>
            <w:pPr>
              <w:jc w:val="center"/>
              <w:rPr>
                <w:rFonts w:ascii="宋体" w:hAnsi="宋体"/>
              </w:rPr>
            </w:pPr>
            <w:r>
              <w:rPr>
                <w:rFonts w:hint="eastAsia" w:ascii="宋体" w:hAnsi="宋体"/>
              </w:rPr>
              <w:t>10371</w:t>
            </w:r>
          </w:p>
        </w:tc>
        <w:tc>
          <w:tcPr>
            <w:tcW w:w="4340" w:type="dxa"/>
            <w:shd w:val="clear" w:color="000000" w:fill="FFFFFF"/>
            <w:vAlign w:val="center"/>
          </w:tcPr>
          <w:p>
            <w:pPr>
              <w:rPr>
                <w:rFonts w:ascii="宋体" w:hAnsi="宋体"/>
              </w:rPr>
            </w:pPr>
            <w:r>
              <w:rPr>
                <w:rFonts w:hint="eastAsia" w:ascii="宋体" w:hAnsi="宋体"/>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10372</w:t>
            </w:r>
          </w:p>
        </w:tc>
        <w:tc>
          <w:tcPr>
            <w:tcW w:w="3583" w:type="dxa"/>
            <w:shd w:val="clear" w:color="000000" w:fill="FFFFFF"/>
            <w:vAlign w:val="center"/>
          </w:tcPr>
          <w:p>
            <w:pPr>
              <w:rPr>
                <w:rFonts w:ascii="宋体" w:hAnsi="宋体"/>
              </w:rPr>
            </w:pPr>
            <w:r>
              <w:rPr>
                <w:rFonts w:hint="eastAsia" w:ascii="宋体" w:hAnsi="宋体"/>
              </w:rPr>
              <w:t>轻松玩转PPT（秋叶）</w:t>
            </w:r>
          </w:p>
        </w:tc>
        <w:tc>
          <w:tcPr>
            <w:tcW w:w="774" w:type="dxa"/>
            <w:shd w:val="clear" w:color="000000" w:fill="FFFFFF"/>
            <w:vAlign w:val="bottom"/>
          </w:tcPr>
          <w:p>
            <w:pPr>
              <w:jc w:val="center"/>
              <w:rPr>
                <w:rFonts w:ascii="宋体" w:hAnsi="宋体"/>
              </w:rPr>
            </w:pPr>
            <w:r>
              <w:rPr>
                <w:rFonts w:hint="eastAsia" w:ascii="宋体" w:hAnsi="宋体"/>
              </w:rPr>
              <w:t>10373</w:t>
            </w:r>
          </w:p>
        </w:tc>
        <w:tc>
          <w:tcPr>
            <w:tcW w:w="4340" w:type="dxa"/>
            <w:shd w:val="clear" w:color="000000" w:fill="FFFFFF"/>
            <w:vAlign w:val="center"/>
          </w:tcPr>
          <w:p>
            <w:pPr>
              <w:rPr>
                <w:rFonts w:ascii="宋体" w:hAnsi="宋体"/>
              </w:rPr>
            </w:pPr>
            <w:r>
              <w:rPr>
                <w:rFonts w:hint="eastAsia" w:ascii="宋体" w:hAnsi="宋体"/>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10514</w:t>
            </w:r>
          </w:p>
        </w:tc>
        <w:tc>
          <w:tcPr>
            <w:tcW w:w="3583" w:type="dxa"/>
            <w:shd w:val="clear" w:color="000000" w:fill="FFFFFF"/>
            <w:vAlign w:val="center"/>
          </w:tcPr>
          <w:p>
            <w:pPr>
              <w:jc w:val="left"/>
              <w:rPr>
                <w:rFonts w:ascii="宋体" w:hAnsi="宋体"/>
              </w:rPr>
            </w:pPr>
            <w:r>
              <w:rPr>
                <w:rFonts w:hint="eastAsia" w:ascii="宋体" w:hAnsi="宋体"/>
              </w:rPr>
              <w:t>教学名师谈教学——运用教学理论 提高课堂教学艺术（张爱华）</w:t>
            </w:r>
          </w:p>
        </w:tc>
        <w:tc>
          <w:tcPr>
            <w:tcW w:w="774" w:type="dxa"/>
            <w:shd w:val="clear" w:color="000000" w:fill="FFFFFF"/>
            <w:vAlign w:val="bottom"/>
          </w:tcPr>
          <w:p>
            <w:pPr>
              <w:jc w:val="center"/>
              <w:rPr>
                <w:rFonts w:ascii="宋体" w:hAnsi="宋体"/>
              </w:rPr>
            </w:pPr>
            <w:r>
              <w:rPr>
                <w:rFonts w:hint="eastAsia" w:ascii="宋体" w:hAnsi="宋体"/>
              </w:rPr>
              <w:t>10497</w:t>
            </w:r>
          </w:p>
        </w:tc>
        <w:tc>
          <w:tcPr>
            <w:tcW w:w="4340" w:type="dxa"/>
            <w:shd w:val="clear" w:color="000000" w:fill="FFFFFF"/>
            <w:vAlign w:val="center"/>
          </w:tcPr>
          <w:p>
            <w:pPr>
              <w:rPr>
                <w:rFonts w:ascii="宋体" w:hAnsi="宋体"/>
              </w:rPr>
            </w:pPr>
            <w:r>
              <w:rPr>
                <w:rFonts w:hint="eastAsia" w:ascii="宋体" w:hAnsi="宋体"/>
              </w:rPr>
              <w:t>如何进行高质量科研活动与发表高水平SCI论文（童美松）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10513</w:t>
            </w:r>
          </w:p>
        </w:tc>
        <w:tc>
          <w:tcPr>
            <w:tcW w:w="3583" w:type="dxa"/>
            <w:shd w:val="clear" w:color="000000" w:fill="FFFFFF"/>
            <w:vAlign w:val="center"/>
          </w:tcPr>
          <w:p>
            <w:pPr>
              <w:rPr>
                <w:rFonts w:ascii="宋体" w:hAnsi="宋体"/>
              </w:rPr>
            </w:pPr>
            <w:r>
              <w:rPr>
                <w:rFonts w:hint="eastAsia" w:ascii="宋体" w:hAnsi="宋体"/>
              </w:rPr>
              <w:t>教学名师谈教学——大学教师的教学、科研与教育科学研究（傅水根）</w:t>
            </w:r>
          </w:p>
        </w:tc>
        <w:tc>
          <w:tcPr>
            <w:tcW w:w="774" w:type="dxa"/>
            <w:shd w:val="clear" w:color="000000" w:fill="FFFFFF"/>
            <w:vAlign w:val="center"/>
          </w:tcPr>
          <w:p>
            <w:pPr>
              <w:jc w:val="center"/>
              <w:rPr>
                <w:rFonts w:ascii="宋体" w:hAnsi="宋体"/>
              </w:rPr>
            </w:pPr>
            <w:r>
              <w:rPr>
                <w:rFonts w:hint="eastAsia" w:ascii="宋体" w:hAnsi="宋体"/>
              </w:rPr>
              <w:t>10374</w:t>
            </w:r>
          </w:p>
        </w:tc>
        <w:tc>
          <w:tcPr>
            <w:tcW w:w="4340" w:type="dxa"/>
            <w:shd w:val="clear" w:color="000000" w:fill="FFFFFF"/>
            <w:vAlign w:val="center"/>
          </w:tcPr>
          <w:p>
            <w:pPr>
              <w:rPr>
                <w:rFonts w:ascii="宋体" w:hAnsi="宋体"/>
              </w:rPr>
            </w:pPr>
            <w:r>
              <w:rPr>
                <w:rFonts w:hint="eastAsia" w:ascii="宋体" w:hAnsi="宋体"/>
              </w:rPr>
              <w:t>课前准备与板书设计（朱月龙）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10375</w:t>
            </w:r>
          </w:p>
        </w:tc>
        <w:tc>
          <w:tcPr>
            <w:tcW w:w="3583" w:type="dxa"/>
            <w:shd w:val="clear" w:color="000000" w:fill="FFFFFF"/>
            <w:vAlign w:val="center"/>
          </w:tcPr>
          <w:p>
            <w:pPr>
              <w:rPr>
                <w:rFonts w:ascii="宋体" w:hAnsi="宋体"/>
              </w:rPr>
            </w:pPr>
            <w:r>
              <w:rPr>
                <w:rFonts w:hint="eastAsia" w:ascii="宋体" w:hAnsi="宋体"/>
              </w:rPr>
              <w:t>“在当下遇见幸福”--高校教师压力与幸福的平衡（国智丹）</w:t>
            </w:r>
          </w:p>
        </w:tc>
        <w:tc>
          <w:tcPr>
            <w:tcW w:w="774" w:type="dxa"/>
            <w:shd w:val="clear" w:color="000000" w:fill="FFFFFF"/>
            <w:vAlign w:val="center"/>
          </w:tcPr>
          <w:p>
            <w:pPr>
              <w:jc w:val="center"/>
              <w:rPr>
                <w:rFonts w:ascii="宋体" w:hAnsi="宋体"/>
              </w:rPr>
            </w:pPr>
            <w:r>
              <w:rPr>
                <w:rFonts w:hint="eastAsia" w:ascii="宋体" w:hAnsi="宋体"/>
              </w:rPr>
              <w:t>10379</w:t>
            </w:r>
          </w:p>
        </w:tc>
        <w:tc>
          <w:tcPr>
            <w:tcW w:w="4340" w:type="dxa"/>
            <w:shd w:val="clear" w:color="000000" w:fill="FFFFFF"/>
            <w:vAlign w:val="center"/>
          </w:tcPr>
          <w:p>
            <w:pPr>
              <w:rPr>
                <w:rFonts w:ascii="宋体" w:hAnsi="宋体"/>
              </w:rPr>
            </w:pPr>
            <w:r>
              <w:rPr>
                <w:rFonts w:hint="eastAsia" w:ascii="宋体" w:hAnsi="宋体"/>
              </w:rPr>
              <w:t>大学课堂如何活用教学法（周游）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10381</w:t>
            </w:r>
          </w:p>
        </w:tc>
        <w:tc>
          <w:tcPr>
            <w:tcW w:w="3583" w:type="dxa"/>
            <w:shd w:val="clear" w:color="000000" w:fill="FFFFFF"/>
            <w:vAlign w:val="center"/>
          </w:tcPr>
          <w:p>
            <w:pPr>
              <w:rPr>
                <w:rFonts w:ascii="宋体" w:hAnsi="宋体"/>
              </w:rPr>
            </w:pPr>
            <w:r>
              <w:rPr>
                <w:rFonts w:hint="eastAsia" w:ascii="宋体" w:hAnsi="宋体"/>
              </w:rPr>
              <w:t>书法能教给你什么（张学鹏）</w:t>
            </w:r>
          </w:p>
        </w:tc>
        <w:tc>
          <w:tcPr>
            <w:tcW w:w="774" w:type="dxa"/>
            <w:shd w:val="clear" w:color="000000" w:fill="FFFFFF"/>
            <w:vAlign w:val="center"/>
          </w:tcPr>
          <w:p>
            <w:pPr>
              <w:jc w:val="center"/>
              <w:rPr>
                <w:rFonts w:ascii="宋体" w:hAnsi="宋体"/>
              </w:rPr>
            </w:pPr>
            <w:r>
              <w:rPr>
                <w:rFonts w:hint="eastAsia" w:ascii="宋体" w:hAnsi="宋体"/>
              </w:rPr>
              <w:t>10382</w:t>
            </w:r>
          </w:p>
        </w:tc>
        <w:tc>
          <w:tcPr>
            <w:tcW w:w="4340" w:type="dxa"/>
            <w:shd w:val="clear" w:color="000000" w:fill="FFFFFF"/>
            <w:vAlign w:val="center"/>
          </w:tcPr>
          <w:p>
            <w:pPr>
              <w:rPr>
                <w:rFonts w:ascii="宋体" w:hAnsi="宋体"/>
              </w:rPr>
            </w:pPr>
            <w:r>
              <w:rPr>
                <w:rFonts w:hint="eastAsia" w:ascii="宋体" w:hAnsi="宋体"/>
              </w:rPr>
              <w:t>基于BYOD的信息化课堂教学探索与实践（王竹立）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10386</w:t>
            </w:r>
          </w:p>
        </w:tc>
        <w:tc>
          <w:tcPr>
            <w:tcW w:w="3583" w:type="dxa"/>
            <w:shd w:val="clear" w:color="000000" w:fill="FFFFFF"/>
            <w:vAlign w:val="center"/>
          </w:tcPr>
          <w:p>
            <w:pPr>
              <w:rPr>
                <w:rFonts w:ascii="宋体" w:hAnsi="宋体"/>
              </w:rPr>
            </w:pPr>
            <w:r>
              <w:rPr>
                <w:rFonts w:hint="eastAsia" w:ascii="宋体" w:hAnsi="宋体"/>
              </w:rPr>
              <w:t>身边的李保国（武宇清）</w:t>
            </w:r>
          </w:p>
        </w:tc>
        <w:tc>
          <w:tcPr>
            <w:tcW w:w="774" w:type="dxa"/>
            <w:shd w:val="clear" w:color="000000" w:fill="FFFFFF"/>
            <w:vAlign w:val="center"/>
          </w:tcPr>
          <w:p>
            <w:pPr>
              <w:jc w:val="center"/>
              <w:rPr>
                <w:rFonts w:ascii="宋体" w:hAnsi="宋体"/>
              </w:rPr>
            </w:pPr>
            <w:r>
              <w:rPr>
                <w:rFonts w:hint="eastAsia" w:ascii="宋体" w:hAnsi="宋体"/>
              </w:rPr>
              <w:t>10392</w:t>
            </w:r>
          </w:p>
        </w:tc>
        <w:tc>
          <w:tcPr>
            <w:tcW w:w="4340" w:type="dxa"/>
            <w:shd w:val="clear" w:color="000000" w:fill="FFFFFF"/>
            <w:vAlign w:val="center"/>
          </w:tcPr>
          <w:p>
            <w:pPr>
              <w:rPr>
                <w:rFonts w:ascii="宋体" w:hAnsi="宋体"/>
              </w:rPr>
            </w:pPr>
            <w:r>
              <w:rPr>
                <w:rFonts w:hint="eastAsia" w:ascii="宋体" w:hAnsi="宋体"/>
              </w:rPr>
              <w:t>侯外庐在史学理论和学科建设上的贡献（瞿林东）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10393</w:t>
            </w:r>
          </w:p>
        </w:tc>
        <w:tc>
          <w:tcPr>
            <w:tcW w:w="3583" w:type="dxa"/>
            <w:shd w:val="clear" w:color="000000" w:fill="FFFFFF"/>
            <w:vAlign w:val="center"/>
          </w:tcPr>
          <w:p>
            <w:pPr>
              <w:rPr>
                <w:rFonts w:ascii="宋体" w:hAnsi="宋体"/>
              </w:rPr>
            </w:pPr>
            <w:r>
              <w:rPr>
                <w:rFonts w:hint="eastAsia" w:ascii="宋体" w:hAnsi="宋体"/>
              </w:rPr>
              <w:t>我们该有什么样的教学评价（李丹青）</w:t>
            </w:r>
          </w:p>
        </w:tc>
        <w:tc>
          <w:tcPr>
            <w:tcW w:w="774" w:type="dxa"/>
            <w:shd w:val="clear" w:color="000000" w:fill="FFFFFF"/>
            <w:vAlign w:val="center"/>
          </w:tcPr>
          <w:p>
            <w:pPr>
              <w:jc w:val="center"/>
              <w:rPr>
                <w:rFonts w:ascii="宋体" w:hAnsi="宋体"/>
              </w:rPr>
            </w:pPr>
            <w:r>
              <w:rPr>
                <w:rFonts w:hint="eastAsia" w:ascii="宋体" w:hAnsi="宋体"/>
              </w:rPr>
              <w:t>10395</w:t>
            </w:r>
          </w:p>
        </w:tc>
        <w:tc>
          <w:tcPr>
            <w:tcW w:w="4340" w:type="dxa"/>
            <w:shd w:val="clear" w:color="000000" w:fill="FFFFFF"/>
            <w:vAlign w:val="center"/>
          </w:tcPr>
          <w:p>
            <w:pPr>
              <w:rPr>
                <w:rFonts w:ascii="宋体" w:hAnsi="宋体"/>
              </w:rPr>
            </w:pPr>
            <w:r>
              <w:rPr>
                <w:rFonts w:hint="eastAsia" w:ascii="宋体" w:hAnsi="宋体"/>
              </w:rPr>
              <w:t>察言观色 未病先知（王鸿谟）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10397</w:t>
            </w:r>
          </w:p>
        </w:tc>
        <w:tc>
          <w:tcPr>
            <w:tcW w:w="3583" w:type="dxa"/>
            <w:shd w:val="clear" w:color="000000" w:fill="FFFFFF"/>
            <w:vAlign w:val="center"/>
          </w:tcPr>
          <w:p>
            <w:pPr>
              <w:rPr>
                <w:rFonts w:ascii="宋体" w:hAnsi="宋体"/>
              </w:rPr>
            </w:pPr>
            <w:r>
              <w:rPr>
                <w:rFonts w:hint="eastAsia" w:ascii="宋体" w:hAnsi="宋体"/>
              </w:rPr>
              <w:t>师生关系的合理定位与交往艺术（赵丽琴）</w:t>
            </w:r>
          </w:p>
        </w:tc>
        <w:tc>
          <w:tcPr>
            <w:tcW w:w="774" w:type="dxa"/>
            <w:shd w:val="clear" w:color="000000" w:fill="FFFFFF"/>
            <w:vAlign w:val="center"/>
          </w:tcPr>
          <w:p>
            <w:pPr>
              <w:jc w:val="center"/>
              <w:rPr>
                <w:rFonts w:ascii="宋体" w:hAnsi="宋体"/>
              </w:rPr>
            </w:pPr>
            <w:r>
              <w:rPr>
                <w:rFonts w:hint="eastAsia" w:ascii="宋体" w:hAnsi="宋体"/>
              </w:rPr>
              <w:t>10398</w:t>
            </w:r>
          </w:p>
        </w:tc>
        <w:tc>
          <w:tcPr>
            <w:tcW w:w="4340" w:type="dxa"/>
            <w:shd w:val="clear" w:color="000000" w:fill="FFFFFF"/>
            <w:vAlign w:val="center"/>
          </w:tcPr>
          <w:p>
            <w:pPr>
              <w:rPr>
                <w:rFonts w:ascii="宋体" w:hAnsi="宋体"/>
              </w:rPr>
            </w:pPr>
            <w:r>
              <w:rPr>
                <w:rFonts w:hint="eastAsia" w:ascii="宋体" w:hAnsi="宋体"/>
              </w:rPr>
              <w:t>大学教师的情绪调控与压力应对（赵丽琴）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10399</w:t>
            </w:r>
          </w:p>
        </w:tc>
        <w:tc>
          <w:tcPr>
            <w:tcW w:w="3583" w:type="dxa"/>
            <w:shd w:val="clear" w:color="000000" w:fill="FFFFFF"/>
            <w:vAlign w:val="center"/>
          </w:tcPr>
          <w:p>
            <w:pPr>
              <w:rPr>
                <w:rFonts w:ascii="宋体" w:hAnsi="宋体"/>
              </w:rPr>
            </w:pPr>
            <w:r>
              <w:rPr>
                <w:rFonts w:hint="eastAsia" w:ascii="宋体" w:hAnsi="宋体"/>
              </w:rPr>
              <w:t>美国教师发展经验与本土借鉴（张胜全）</w:t>
            </w:r>
          </w:p>
        </w:tc>
        <w:tc>
          <w:tcPr>
            <w:tcW w:w="774" w:type="dxa"/>
            <w:shd w:val="clear" w:color="000000" w:fill="FFFFFF"/>
            <w:vAlign w:val="center"/>
          </w:tcPr>
          <w:p>
            <w:pPr>
              <w:jc w:val="center"/>
              <w:rPr>
                <w:rFonts w:ascii="宋体" w:hAnsi="宋体"/>
              </w:rPr>
            </w:pPr>
            <w:r>
              <w:rPr>
                <w:rFonts w:hint="eastAsia" w:ascii="宋体" w:hAnsi="宋体"/>
              </w:rPr>
              <w:t>10400</w:t>
            </w:r>
          </w:p>
        </w:tc>
        <w:tc>
          <w:tcPr>
            <w:tcW w:w="4340" w:type="dxa"/>
            <w:shd w:val="clear" w:color="000000" w:fill="FFFFFF"/>
            <w:vAlign w:val="center"/>
          </w:tcPr>
          <w:p>
            <w:pPr>
              <w:rPr>
                <w:rFonts w:ascii="宋体" w:hAnsi="宋体"/>
              </w:rPr>
            </w:pPr>
            <w:r>
              <w:rPr>
                <w:rFonts w:hint="eastAsia" w:ascii="宋体" w:hAnsi="宋体"/>
              </w:rPr>
              <w:t>慕课的制作与应用（上）（顾沛）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10401</w:t>
            </w:r>
          </w:p>
        </w:tc>
        <w:tc>
          <w:tcPr>
            <w:tcW w:w="3583" w:type="dxa"/>
            <w:shd w:val="clear" w:color="000000" w:fill="FFFFFF"/>
            <w:vAlign w:val="center"/>
          </w:tcPr>
          <w:p>
            <w:pPr>
              <w:rPr>
                <w:rFonts w:ascii="宋体" w:hAnsi="宋体"/>
              </w:rPr>
            </w:pPr>
            <w:r>
              <w:rPr>
                <w:rFonts w:hint="eastAsia" w:ascii="宋体" w:hAnsi="宋体"/>
              </w:rPr>
              <w:t>慕课的制作与应用（下）（顾沛）</w:t>
            </w:r>
          </w:p>
        </w:tc>
        <w:tc>
          <w:tcPr>
            <w:tcW w:w="774" w:type="dxa"/>
            <w:shd w:val="clear" w:color="000000" w:fill="FFFFFF"/>
            <w:vAlign w:val="center"/>
          </w:tcPr>
          <w:p>
            <w:pPr>
              <w:jc w:val="center"/>
              <w:rPr>
                <w:rFonts w:ascii="宋体" w:hAnsi="宋体"/>
              </w:rPr>
            </w:pPr>
            <w:r>
              <w:rPr>
                <w:rFonts w:hint="eastAsia" w:ascii="宋体" w:hAnsi="宋体"/>
              </w:rPr>
              <w:t>10403</w:t>
            </w:r>
          </w:p>
        </w:tc>
        <w:tc>
          <w:tcPr>
            <w:tcW w:w="4340" w:type="dxa"/>
            <w:shd w:val="clear" w:color="000000" w:fill="FFFFFF"/>
            <w:vAlign w:val="center"/>
          </w:tcPr>
          <w:p>
            <w:pPr>
              <w:rPr>
                <w:rFonts w:ascii="宋体" w:hAnsi="宋体"/>
              </w:rPr>
            </w:pPr>
            <w:r>
              <w:rPr>
                <w:rFonts w:hint="eastAsia" w:ascii="宋体" w:hAnsi="宋体"/>
              </w:rPr>
              <w:t>虚拟现实科技与电影视觉创作（李金辉）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10408</w:t>
            </w:r>
          </w:p>
        </w:tc>
        <w:tc>
          <w:tcPr>
            <w:tcW w:w="3583" w:type="dxa"/>
            <w:shd w:val="clear" w:color="000000" w:fill="FFFFFF"/>
            <w:vAlign w:val="center"/>
          </w:tcPr>
          <w:p>
            <w:pPr>
              <w:rPr>
                <w:rFonts w:ascii="宋体" w:hAnsi="宋体"/>
              </w:rPr>
            </w:pPr>
            <w:r>
              <w:rPr>
                <w:rFonts w:hint="eastAsia" w:ascii="宋体" w:hAnsi="宋体"/>
              </w:rPr>
              <w:t>大学教师发展中心建设策略（庞海芍）</w:t>
            </w:r>
          </w:p>
        </w:tc>
        <w:tc>
          <w:tcPr>
            <w:tcW w:w="774" w:type="dxa"/>
            <w:shd w:val="clear" w:color="000000" w:fill="FFFFFF"/>
            <w:vAlign w:val="center"/>
          </w:tcPr>
          <w:p>
            <w:pPr>
              <w:jc w:val="center"/>
              <w:rPr>
                <w:rFonts w:ascii="宋体" w:hAnsi="宋体"/>
              </w:rPr>
            </w:pPr>
            <w:r>
              <w:rPr>
                <w:rFonts w:hint="eastAsia" w:ascii="宋体" w:hAnsi="宋体"/>
              </w:rPr>
              <w:t>10409</w:t>
            </w:r>
          </w:p>
        </w:tc>
        <w:tc>
          <w:tcPr>
            <w:tcW w:w="4340" w:type="dxa"/>
            <w:shd w:val="clear" w:color="000000" w:fill="FFFFFF"/>
            <w:vAlign w:val="center"/>
          </w:tcPr>
          <w:p>
            <w:pPr>
              <w:rPr>
                <w:rFonts w:ascii="宋体" w:hAnsi="宋体"/>
              </w:rPr>
            </w:pPr>
            <w:r>
              <w:rPr>
                <w:rFonts w:hint="eastAsia" w:ascii="宋体" w:hAnsi="宋体"/>
              </w:rPr>
              <w:t>练内功，融网功，三尺讲台显真功--互联网+背景下高校教师培训新策略漫谈（刘行芳）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10558</w:t>
            </w:r>
          </w:p>
        </w:tc>
        <w:tc>
          <w:tcPr>
            <w:tcW w:w="3583" w:type="dxa"/>
            <w:shd w:val="clear" w:color="000000" w:fill="FFFFFF"/>
            <w:vAlign w:val="center"/>
          </w:tcPr>
          <w:p>
            <w:pPr>
              <w:rPr>
                <w:rFonts w:ascii="宋体" w:hAnsi="宋体"/>
              </w:rPr>
            </w:pPr>
            <w:r>
              <w:rPr>
                <w:rFonts w:hint="eastAsia" w:ascii="宋体" w:hAnsi="宋体"/>
              </w:rPr>
              <w:t>后人工智能时代：思与行（马红宾）</w:t>
            </w:r>
          </w:p>
        </w:tc>
        <w:tc>
          <w:tcPr>
            <w:tcW w:w="774" w:type="dxa"/>
            <w:shd w:val="clear" w:color="000000" w:fill="FFFFFF"/>
            <w:vAlign w:val="center"/>
          </w:tcPr>
          <w:p>
            <w:pPr>
              <w:jc w:val="center"/>
              <w:rPr>
                <w:rFonts w:ascii="宋体" w:hAnsi="宋体"/>
              </w:rPr>
            </w:pPr>
            <w:r>
              <w:rPr>
                <w:rFonts w:hint="eastAsia" w:ascii="宋体" w:hAnsi="宋体"/>
              </w:rPr>
              <w:t>10414</w:t>
            </w:r>
          </w:p>
        </w:tc>
        <w:tc>
          <w:tcPr>
            <w:tcW w:w="4340" w:type="dxa"/>
            <w:shd w:val="clear" w:color="000000" w:fill="FFFFFF"/>
            <w:vAlign w:val="center"/>
          </w:tcPr>
          <w:p>
            <w:pPr>
              <w:rPr>
                <w:rFonts w:ascii="宋体" w:hAnsi="宋体"/>
              </w:rPr>
            </w:pPr>
            <w:r>
              <w:rPr>
                <w:rFonts w:hint="eastAsia" w:ascii="宋体" w:hAnsi="宋体"/>
              </w:rPr>
              <w:t>美国商业电影中的社会映射（李彬）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10415</w:t>
            </w:r>
          </w:p>
        </w:tc>
        <w:tc>
          <w:tcPr>
            <w:tcW w:w="3583" w:type="dxa"/>
            <w:shd w:val="clear" w:color="000000" w:fill="FFFFFF"/>
            <w:vAlign w:val="center"/>
          </w:tcPr>
          <w:p>
            <w:pPr>
              <w:rPr>
                <w:rFonts w:ascii="宋体" w:hAnsi="宋体"/>
              </w:rPr>
            </w:pPr>
            <w:r>
              <w:rPr>
                <w:rFonts w:hint="eastAsia" w:ascii="宋体" w:hAnsi="宋体"/>
              </w:rPr>
              <w:t>走向人类性健康（胡佩诚）</w:t>
            </w:r>
          </w:p>
        </w:tc>
        <w:tc>
          <w:tcPr>
            <w:tcW w:w="774" w:type="dxa"/>
            <w:shd w:val="clear" w:color="000000" w:fill="FFFFFF"/>
            <w:vAlign w:val="center"/>
          </w:tcPr>
          <w:p>
            <w:pPr>
              <w:jc w:val="center"/>
              <w:rPr>
                <w:rFonts w:ascii="宋体" w:hAnsi="宋体"/>
              </w:rPr>
            </w:pPr>
            <w:r>
              <w:rPr>
                <w:rFonts w:hint="eastAsia" w:ascii="宋体" w:hAnsi="宋体"/>
              </w:rPr>
              <w:t>10417</w:t>
            </w:r>
          </w:p>
        </w:tc>
        <w:tc>
          <w:tcPr>
            <w:tcW w:w="4340" w:type="dxa"/>
            <w:shd w:val="clear" w:color="000000" w:fill="FFFFFF"/>
            <w:vAlign w:val="center"/>
          </w:tcPr>
          <w:p>
            <w:pPr>
              <w:rPr>
                <w:rFonts w:ascii="宋体" w:hAnsi="宋体"/>
              </w:rPr>
            </w:pPr>
            <w:r>
              <w:rPr>
                <w:rFonts w:hint="eastAsia" w:ascii="宋体" w:hAnsi="宋体"/>
              </w:rPr>
              <w:t>凝心聚力 同向同行——把思想政治工作落细落实（冯培）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10422</w:t>
            </w:r>
          </w:p>
        </w:tc>
        <w:tc>
          <w:tcPr>
            <w:tcW w:w="3583" w:type="dxa"/>
            <w:shd w:val="clear" w:color="000000" w:fill="FFFFFF"/>
            <w:vAlign w:val="center"/>
          </w:tcPr>
          <w:p>
            <w:pPr>
              <w:rPr>
                <w:rFonts w:ascii="宋体" w:hAnsi="宋体"/>
              </w:rPr>
            </w:pPr>
            <w:r>
              <w:rPr>
                <w:rFonts w:hint="eastAsia" w:ascii="宋体" w:hAnsi="宋体"/>
              </w:rPr>
              <w:t>外国教育史教学经验分享（上）（张斌贤）</w:t>
            </w:r>
          </w:p>
        </w:tc>
        <w:tc>
          <w:tcPr>
            <w:tcW w:w="774" w:type="dxa"/>
            <w:shd w:val="clear" w:color="000000" w:fill="FFFFFF"/>
            <w:vAlign w:val="center"/>
          </w:tcPr>
          <w:p>
            <w:pPr>
              <w:jc w:val="center"/>
              <w:rPr>
                <w:rFonts w:ascii="宋体" w:hAnsi="宋体"/>
              </w:rPr>
            </w:pPr>
            <w:r>
              <w:rPr>
                <w:rFonts w:hint="eastAsia" w:ascii="宋体" w:hAnsi="宋体"/>
              </w:rPr>
              <w:t>10426</w:t>
            </w:r>
          </w:p>
        </w:tc>
        <w:tc>
          <w:tcPr>
            <w:tcW w:w="4340" w:type="dxa"/>
            <w:shd w:val="clear" w:color="000000" w:fill="FFFFFF"/>
            <w:vAlign w:val="center"/>
          </w:tcPr>
          <w:p>
            <w:pPr>
              <w:rPr>
                <w:rFonts w:ascii="宋体" w:hAnsi="宋体"/>
              </w:rPr>
            </w:pPr>
            <w:r>
              <w:rPr>
                <w:rFonts w:hint="eastAsia" w:ascii="宋体" w:hAnsi="宋体"/>
              </w:rPr>
              <w:t>外国教育史教学经验分享（下）（张斌贤）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10424</w:t>
            </w:r>
          </w:p>
        </w:tc>
        <w:tc>
          <w:tcPr>
            <w:tcW w:w="3583" w:type="dxa"/>
            <w:shd w:val="clear" w:color="000000" w:fill="FFFFFF"/>
            <w:vAlign w:val="center"/>
          </w:tcPr>
          <w:p>
            <w:pPr>
              <w:rPr>
                <w:rFonts w:ascii="宋体" w:hAnsi="宋体"/>
              </w:rPr>
            </w:pPr>
            <w:r>
              <w:rPr>
                <w:rFonts w:hint="eastAsia" w:ascii="宋体" w:hAnsi="宋体"/>
              </w:rPr>
              <w:t>工匠精神视野下应用型师资的专业发展对策（闫智勇）</w:t>
            </w:r>
          </w:p>
        </w:tc>
        <w:tc>
          <w:tcPr>
            <w:tcW w:w="774" w:type="dxa"/>
            <w:shd w:val="clear" w:color="000000" w:fill="FFFFFF"/>
            <w:vAlign w:val="center"/>
          </w:tcPr>
          <w:p>
            <w:pPr>
              <w:jc w:val="center"/>
              <w:rPr>
                <w:rFonts w:ascii="宋体" w:hAnsi="宋体"/>
              </w:rPr>
            </w:pPr>
            <w:r>
              <w:rPr>
                <w:rFonts w:hint="eastAsia" w:ascii="宋体" w:hAnsi="宋体"/>
              </w:rPr>
              <w:t>10425</w:t>
            </w:r>
          </w:p>
        </w:tc>
        <w:tc>
          <w:tcPr>
            <w:tcW w:w="4340" w:type="dxa"/>
            <w:shd w:val="clear" w:color="000000" w:fill="FFFFFF"/>
            <w:vAlign w:val="center"/>
          </w:tcPr>
          <w:p>
            <w:pPr>
              <w:rPr>
                <w:rFonts w:ascii="宋体" w:hAnsi="宋体"/>
              </w:rPr>
            </w:pPr>
            <w:r>
              <w:rPr>
                <w:rFonts w:hint="eastAsia" w:ascii="宋体" w:hAnsi="宋体"/>
              </w:rPr>
              <w:t>基于阴阳五行传统哲学的教学设计与实现（耿楠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10427</w:t>
            </w:r>
          </w:p>
        </w:tc>
        <w:tc>
          <w:tcPr>
            <w:tcW w:w="3583" w:type="dxa"/>
            <w:shd w:val="clear" w:color="000000" w:fill="FFFFFF"/>
            <w:vAlign w:val="center"/>
          </w:tcPr>
          <w:p>
            <w:pPr>
              <w:rPr>
                <w:rFonts w:ascii="宋体" w:hAnsi="宋体"/>
              </w:rPr>
            </w:pPr>
            <w:r>
              <w:rPr>
                <w:rFonts w:hint="eastAsia" w:ascii="宋体" w:hAnsi="宋体"/>
              </w:rPr>
              <w:t>mooc用户分析（师雪霖）</w:t>
            </w:r>
          </w:p>
        </w:tc>
        <w:tc>
          <w:tcPr>
            <w:tcW w:w="774" w:type="dxa"/>
            <w:shd w:val="clear" w:color="000000" w:fill="FFFFFF"/>
            <w:vAlign w:val="center"/>
          </w:tcPr>
          <w:p>
            <w:pPr>
              <w:jc w:val="center"/>
              <w:rPr>
                <w:rFonts w:ascii="宋体" w:hAnsi="宋体"/>
              </w:rPr>
            </w:pPr>
            <w:r>
              <w:rPr>
                <w:rFonts w:hint="eastAsia" w:ascii="宋体" w:hAnsi="宋体"/>
              </w:rPr>
              <w:t>10428</w:t>
            </w:r>
          </w:p>
        </w:tc>
        <w:tc>
          <w:tcPr>
            <w:tcW w:w="4340" w:type="dxa"/>
            <w:shd w:val="clear" w:color="000000" w:fill="FFFFFF"/>
            <w:vAlign w:val="center"/>
          </w:tcPr>
          <w:p>
            <w:pPr>
              <w:rPr>
                <w:rFonts w:ascii="宋体" w:hAnsi="宋体"/>
              </w:rPr>
            </w:pPr>
            <w:r>
              <w:rPr>
                <w:rFonts w:hint="eastAsia" w:ascii="宋体" w:hAnsi="宋体"/>
              </w:rPr>
              <w:t>审核评估促推大学回归教育本分（李芳）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10429</w:t>
            </w:r>
          </w:p>
        </w:tc>
        <w:tc>
          <w:tcPr>
            <w:tcW w:w="3583" w:type="dxa"/>
            <w:shd w:val="clear" w:color="000000" w:fill="FFFFFF"/>
            <w:vAlign w:val="center"/>
          </w:tcPr>
          <w:p>
            <w:pPr>
              <w:rPr>
                <w:rFonts w:ascii="宋体" w:hAnsi="宋体"/>
              </w:rPr>
            </w:pPr>
            <w:r>
              <w:rPr>
                <w:rFonts w:hint="eastAsia" w:ascii="宋体" w:hAnsi="宋体"/>
              </w:rPr>
              <w:t>大规模社区学习中的活动设计与组织机制案例分析（庄秀丽）</w:t>
            </w:r>
          </w:p>
        </w:tc>
        <w:tc>
          <w:tcPr>
            <w:tcW w:w="774" w:type="dxa"/>
            <w:shd w:val="clear" w:color="000000" w:fill="FFFFFF"/>
            <w:vAlign w:val="center"/>
          </w:tcPr>
          <w:p>
            <w:pPr>
              <w:jc w:val="center"/>
              <w:rPr>
                <w:rFonts w:ascii="宋体" w:hAnsi="宋体"/>
              </w:rPr>
            </w:pPr>
            <w:r>
              <w:rPr>
                <w:rFonts w:hint="eastAsia" w:ascii="宋体" w:hAnsi="宋体"/>
              </w:rPr>
              <w:t>10430</w:t>
            </w:r>
          </w:p>
        </w:tc>
        <w:tc>
          <w:tcPr>
            <w:tcW w:w="4340" w:type="dxa"/>
            <w:shd w:val="clear" w:color="000000" w:fill="FFFFFF"/>
            <w:vAlign w:val="center"/>
          </w:tcPr>
          <w:p>
            <w:pPr>
              <w:rPr>
                <w:rFonts w:ascii="宋体" w:hAnsi="宋体"/>
              </w:rPr>
            </w:pPr>
            <w:r>
              <w:rPr>
                <w:rFonts w:hint="eastAsia" w:ascii="宋体" w:hAnsi="宋体"/>
              </w:rPr>
              <w:t>教学成果奖的实践、凝练与申报（傅钢善）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10433</w:t>
            </w:r>
          </w:p>
        </w:tc>
        <w:tc>
          <w:tcPr>
            <w:tcW w:w="3583" w:type="dxa"/>
            <w:shd w:val="clear" w:color="000000" w:fill="FFFFFF"/>
            <w:vAlign w:val="center"/>
          </w:tcPr>
          <w:p>
            <w:pPr>
              <w:rPr>
                <w:rFonts w:ascii="宋体" w:hAnsi="宋体"/>
              </w:rPr>
            </w:pPr>
            <w:r>
              <w:rPr>
                <w:rFonts w:hint="eastAsia" w:ascii="宋体" w:hAnsi="宋体"/>
              </w:rPr>
              <w:t>师生交往中的沟通策略（赵丽琴）</w:t>
            </w:r>
          </w:p>
        </w:tc>
        <w:tc>
          <w:tcPr>
            <w:tcW w:w="774" w:type="dxa"/>
            <w:shd w:val="clear" w:color="000000" w:fill="FFFFFF"/>
            <w:vAlign w:val="center"/>
          </w:tcPr>
          <w:p>
            <w:pPr>
              <w:jc w:val="center"/>
              <w:rPr>
                <w:rFonts w:ascii="宋体" w:hAnsi="宋体"/>
              </w:rPr>
            </w:pPr>
            <w:r>
              <w:rPr>
                <w:rFonts w:hint="eastAsia" w:ascii="宋体" w:hAnsi="宋体"/>
              </w:rPr>
              <w:t>10434</w:t>
            </w:r>
          </w:p>
        </w:tc>
        <w:tc>
          <w:tcPr>
            <w:tcW w:w="4340" w:type="dxa"/>
            <w:shd w:val="clear" w:color="000000" w:fill="FFFFFF"/>
            <w:vAlign w:val="center"/>
          </w:tcPr>
          <w:p>
            <w:pPr>
              <w:rPr>
                <w:rFonts w:ascii="宋体" w:hAnsi="宋体"/>
              </w:rPr>
            </w:pPr>
            <w:r>
              <w:rPr>
                <w:rFonts w:hint="eastAsia" w:ascii="宋体" w:hAnsi="宋体"/>
              </w:rPr>
              <w:t>信息化教学设计策略与方法（李海霞）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10437</w:t>
            </w:r>
          </w:p>
        </w:tc>
        <w:tc>
          <w:tcPr>
            <w:tcW w:w="3583" w:type="dxa"/>
            <w:shd w:val="clear" w:color="000000" w:fill="FFFFFF"/>
            <w:vAlign w:val="center"/>
          </w:tcPr>
          <w:p>
            <w:pPr>
              <w:rPr>
                <w:rFonts w:ascii="宋体" w:hAnsi="宋体"/>
              </w:rPr>
            </w:pPr>
            <w:r>
              <w:rPr>
                <w:rFonts w:hint="eastAsia" w:ascii="宋体" w:hAnsi="宋体"/>
              </w:rPr>
              <w:t>教师之家与高校教师的组织文化建设（张骏玲）</w:t>
            </w:r>
          </w:p>
        </w:tc>
        <w:tc>
          <w:tcPr>
            <w:tcW w:w="774" w:type="dxa"/>
            <w:shd w:val="clear" w:color="000000" w:fill="FFFFFF"/>
            <w:vAlign w:val="center"/>
          </w:tcPr>
          <w:p>
            <w:pPr>
              <w:jc w:val="center"/>
              <w:rPr>
                <w:rFonts w:ascii="宋体" w:hAnsi="宋体"/>
              </w:rPr>
            </w:pPr>
            <w:r>
              <w:rPr>
                <w:rFonts w:hint="eastAsia" w:ascii="宋体" w:hAnsi="宋体"/>
              </w:rPr>
              <w:t>10438</w:t>
            </w:r>
          </w:p>
        </w:tc>
        <w:tc>
          <w:tcPr>
            <w:tcW w:w="4340" w:type="dxa"/>
            <w:shd w:val="clear" w:color="000000" w:fill="FFFFFF"/>
            <w:vAlign w:val="center"/>
          </w:tcPr>
          <w:p>
            <w:pPr>
              <w:rPr>
                <w:rFonts w:ascii="宋体" w:hAnsi="宋体"/>
              </w:rPr>
            </w:pPr>
            <w:r>
              <w:rPr>
                <w:rFonts w:hint="eastAsia" w:ascii="宋体" w:hAnsi="宋体"/>
              </w:rPr>
              <w:t>如何建立有效的师生沟通（蔺桂瑞）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10440</w:t>
            </w:r>
          </w:p>
        </w:tc>
        <w:tc>
          <w:tcPr>
            <w:tcW w:w="3583" w:type="dxa"/>
            <w:shd w:val="clear" w:color="000000" w:fill="FFFFFF"/>
            <w:vAlign w:val="center"/>
          </w:tcPr>
          <w:p>
            <w:pPr>
              <w:rPr>
                <w:rFonts w:ascii="宋体" w:hAnsi="宋体"/>
              </w:rPr>
            </w:pPr>
            <w:r>
              <w:rPr>
                <w:rFonts w:hint="eastAsia" w:ascii="宋体" w:hAnsi="宋体"/>
              </w:rPr>
              <w:t>创新创业新趋势（甘德安）</w:t>
            </w:r>
          </w:p>
        </w:tc>
        <w:tc>
          <w:tcPr>
            <w:tcW w:w="774" w:type="dxa"/>
            <w:shd w:val="clear" w:color="000000" w:fill="FFFFFF"/>
            <w:vAlign w:val="center"/>
          </w:tcPr>
          <w:p>
            <w:pPr>
              <w:jc w:val="center"/>
              <w:rPr>
                <w:rFonts w:ascii="宋体" w:hAnsi="宋体"/>
              </w:rPr>
            </w:pPr>
            <w:r>
              <w:rPr>
                <w:rFonts w:hint="eastAsia" w:ascii="宋体" w:hAnsi="宋体"/>
              </w:rPr>
              <w:t>10444</w:t>
            </w:r>
          </w:p>
        </w:tc>
        <w:tc>
          <w:tcPr>
            <w:tcW w:w="4340" w:type="dxa"/>
            <w:shd w:val="clear" w:color="000000" w:fill="FFFFFF"/>
            <w:vAlign w:val="center"/>
          </w:tcPr>
          <w:p>
            <w:pPr>
              <w:rPr>
                <w:rFonts w:ascii="宋体" w:hAnsi="宋体"/>
              </w:rPr>
            </w:pPr>
            <w:r>
              <w:rPr>
                <w:rFonts w:hint="eastAsia" w:ascii="宋体" w:hAnsi="宋体"/>
              </w:rPr>
              <w:t>激发学生学习动机的教育策略（赵丽琴）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10445</w:t>
            </w:r>
          </w:p>
        </w:tc>
        <w:tc>
          <w:tcPr>
            <w:tcW w:w="3583" w:type="dxa"/>
            <w:shd w:val="clear" w:color="000000" w:fill="FFFFFF"/>
            <w:vAlign w:val="center"/>
          </w:tcPr>
          <w:p>
            <w:pPr>
              <w:rPr>
                <w:rFonts w:ascii="宋体" w:hAnsi="宋体"/>
              </w:rPr>
            </w:pPr>
            <w:r>
              <w:rPr>
                <w:rFonts w:hint="eastAsia" w:ascii="宋体" w:hAnsi="宋体"/>
              </w:rPr>
              <w:t>高校教师的职责：教学科研协同发展（王淑芹）</w:t>
            </w:r>
          </w:p>
        </w:tc>
        <w:tc>
          <w:tcPr>
            <w:tcW w:w="774" w:type="dxa"/>
            <w:shd w:val="clear" w:color="000000" w:fill="FFFFFF"/>
            <w:vAlign w:val="center"/>
          </w:tcPr>
          <w:p>
            <w:pPr>
              <w:jc w:val="center"/>
              <w:rPr>
                <w:rFonts w:ascii="宋体" w:hAnsi="宋体"/>
              </w:rPr>
            </w:pPr>
            <w:r>
              <w:rPr>
                <w:rFonts w:hint="eastAsia" w:ascii="宋体" w:hAnsi="宋体"/>
              </w:rPr>
              <w:t>10446</w:t>
            </w:r>
          </w:p>
        </w:tc>
        <w:tc>
          <w:tcPr>
            <w:tcW w:w="4340" w:type="dxa"/>
            <w:shd w:val="clear" w:color="000000" w:fill="FFFFFF"/>
            <w:vAlign w:val="center"/>
          </w:tcPr>
          <w:p>
            <w:pPr>
              <w:rPr>
                <w:rFonts w:ascii="宋体" w:hAnsi="宋体"/>
              </w:rPr>
            </w:pPr>
            <w:r>
              <w:rPr>
                <w:rFonts w:hint="eastAsia" w:ascii="宋体" w:hAnsi="宋体"/>
              </w:rPr>
              <w:t>如何提高高校教师读书和写作的能力（朱孝远）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10543</w:t>
            </w:r>
          </w:p>
        </w:tc>
        <w:tc>
          <w:tcPr>
            <w:tcW w:w="3583" w:type="dxa"/>
            <w:shd w:val="clear" w:color="000000" w:fill="FFFFFF"/>
            <w:vAlign w:val="center"/>
          </w:tcPr>
          <w:p>
            <w:pPr>
              <w:rPr>
                <w:rFonts w:ascii="宋体" w:hAnsi="宋体"/>
              </w:rPr>
            </w:pPr>
            <w:r>
              <w:rPr>
                <w:rFonts w:ascii="宋体" w:hAnsi="宋体"/>
              </w:rPr>
              <w:t>互联网+创新创业教育的教学实践和案例（李华晶）</w:t>
            </w:r>
          </w:p>
        </w:tc>
        <w:tc>
          <w:tcPr>
            <w:tcW w:w="774" w:type="dxa"/>
            <w:shd w:val="clear" w:color="000000" w:fill="FFFFFF"/>
            <w:vAlign w:val="center"/>
          </w:tcPr>
          <w:p>
            <w:pPr>
              <w:jc w:val="center"/>
              <w:rPr>
                <w:rFonts w:ascii="宋体" w:hAnsi="宋体"/>
              </w:rPr>
            </w:pPr>
            <w:r>
              <w:rPr>
                <w:rFonts w:hint="eastAsia" w:ascii="宋体" w:hAnsi="宋体"/>
              </w:rPr>
              <w:t>10551</w:t>
            </w:r>
          </w:p>
        </w:tc>
        <w:tc>
          <w:tcPr>
            <w:tcW w:w="4340" w:type="dxa"/>
            <w:shd w:val="clear" w:color="000000" w:fill="FFFFFF"/>
            <w:vAlign w:val="center"/>
          </w:tcPr>
          <w:p>
            <w:pPr>
              <w:rPr>
                <w:rFonts w:ascii="宋体" w:hAnsi="宋体"/>
              </w:rPr>
            </w:pPr>
            <w:r>
              <w:rPr>
                <w:rFonts w:hint="eastAsia" w:ascii="宋体" w:hAnsi="宋体"/>
              </w:rPr>
              <w:t>大数据与数据科学（陈昊鹏）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10552</w:t>
            </w:r>
          </w:p>
        </w:tc>
        <w:tc>
          <w:tcPr>
            <w:tcW w:w="3583" w:type="dxa"/>
            <w:shd w:val="clear" w:color="000000" w:fill="FFFFFF"/>
            <w:vAlign w:val="center"/>
          </w:tcPr>
          <w:p>
            <w:pPr>
              <w:rPr>
                <w:rFonts w:ascii="宋体" w:hAnsi="宋体"/>
              </w:rPr>
            </w:pPr>
            <w:r>
              <w:rPr>
                <w:rFonts w:hint="eastAsia" w:ascii="宋体" w:hAnsi="宋体"/>
              </w:rPr>
              <w:t>虚拟现实技术与新教学形态（刘志广）</w:t>
            </w:r>
          </w:p>
        </w:tc>
        <w:tc>
          <w:tcPr>
            <w:tcW w:w="774" w:type="dxa"/>
            <w:shd w:val="clear" w:color="000000" w:fill="FFFFFF"/>
            <w:vAlign w:val="center"/>
          </w:tcPr>
          <w:p>
            <w:pPr>
              <w:jc w:val="center"/>
              <w:rPr>
                <w:rFonts w:ascii="宋体" w:hAnsi="宋体"/>
              </w:rPr>
            </w:pPr>
            <w:r>
              <w:rPr>
                <w:rFonts w:hint="eastAsia" w:ascii="宋体" w:hAnsi="宋体"/>
              </w:rPr>
              <w:t>10423</w:t>
            </w:r>
          </w:p>
        </w:tc>
        <w:tc>
          <w:tcPr>
            <w:tcW w:w="4340" w:type="dxa"/>
            <w:shd w:val="clear" w:color="000000" w:fill="FFFFFF"/>
            <w:vAlign w:val="center"/>
          </w:tcPr>
          <w:p>
            <w:pPr>
              <w:rPr>
                <w:rFonts w:ascii="宋体" w:hAnsi="宋体"/>
              </w:rPr>
            </w:pPr>
            <w:r>
              <w:rPr>
                <w:rFonts w:hint="eastAsia" w:ascii="宋体" w:hAnsi="宋体"/>
              </w:rPr>
              <w:t>我的科学生涯（贺贤土）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10448</w:t>
            </w:r>
          </w:p>
        </w:tc>
        <w:tc>
          <w:tcPr>
            <w:tcW w:w="3583" w:type="dxa"/>
            <w:shd w:val="clear" w:color="000000" w:fill="FFFFFF"/>
            <w:vAlign w:val="center"/>
          </w:tcPr>
          <w:p>
            <w:pPr>
              <w:rPr>
                <w:rFonts w:ascii="宋体" w:hAnsi="宋体"/>
              </w:rPr>
            </w:pPr>
            <w:r>
              <w:rPr>
                <w:rFonts w:hint="eastAsia" w:ascii="宋体" w:hAnsi="宋体"/>
              </w:rPr>
              <w:t>#建和谐“课堂生态”，做快乐“阳光导师”(夏纪梅)</w:t>
            </w:r>
          </w:p>
        </w:tc>
        <w:tc>
          <w:tcPr>
            <w:tcW w:w="774" w:type="dxa"/>
            <w:shd w:val="clear" w:color="000000" w:fill="FFFFFF"/>
            <w:vAlign w:val="center"/>
          </w:tcPr>
          <w:p>
            <w:pPr>
              <w:jc w:val="center"/>
              <w:rPr>
                <w:rFonts w:ascii="宋体" w:hAnsi="宋体"/>
              </w:rPr>
            </w:pPr>
            <w:r>
              <w:rPr>
                <w:rFonts w:ascii="宋体" w:hAnsi="宋体"/>
              </w:rPr>
              <w:t>10451</w:t>
            </w:r>
          </w:p>
        </w:tc>
        <w:tc>
          <w:tcPr>
            <w:tcW w:w="4340" w:type="dxa"/>
            <w:shd w:val="clear" w:color="000000" w:fill="FFFFFF"/>
            <w:vAlign w:val="center"/>
          </w:tcPr>
          <w:p>
            <w:pPr>
              <w:rPr>
                <w:rFonts w:ascii="宋体" w:hAnsi="宋体"/>
              </w:rPr>
            </w:pPr>
            <w:r>
              <w:rPr>
                <w:rFonts w:hint="eastAsia" w:ascii="宋体" w:hAnsi="宋体"/>
              </w:rPr>
              <w:t>#如何培养大学生的创新思维（王竹立）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10458</w:t>
            </w:r>
          </w:p>
        </w:tc>
        <w:tc>
          <w:tcPr>
            <w:tcW w:w="3583" w:type="dxa"/>
            <w:shd w:val="clear" w:color="000000" w:fill="FFFFFF"/>
            <w:vAlign w:val="center"/>
          </w:tcPr>
          <w:p>
            <w:pPr>
              <w:rPr>
                <w:rFonts w:ascii="宋体" w:hAnsi="宋体"/>
              </w:rPr>
            </w:pPr>
            <w:r>
              <w:rPr>
                <w:rFonts w:hint="eastAsia" w:ascii="宋体" w:hAnsi="宋体"/>
              </w:rPr>
              <w:t>#教学名师谈教学——高校教师的职业与事业追求（张静）</w:t>
            </w:r>
          </w:p>
        </w:tc>
        <w:tc>
          <w:tcPr>
            <w:tcW w:w="774" w:type="dxa"/>
            <w:shd w:val="clear" w:color="000000" w:fill="FFFFFF"/>
            <w:vAlign w:val="center"/>
          </w:tcPr>
          <w:p>
            <w:pPr>
              <w:jc w:val="center"/>
              <w:rPr>
                <w:rFonts w:ascii="宋体" w:hAnsi="宋体"/>
              </w:rPr>
            </w:pPr>
            <w:r>
              <w:rPr>
                <w:rFonts w:ascii="宋体" w:hAnsi="宋体"/>
              </w:rPr>
              <w:t>10463</w:t>
            </w:r>
          </w:p>
        </w:tc>
        <w:tc>
          <w:tcPr>
            <w:tcW w:w="4340" w:type="dxa"/>
            <w:shd w:val="clear" w:color="000000" w:fill="FFFFFF"/>
            <w:vAlign w:val="center"/>
          </w:tcPr>
          <w:p>
            <w:pPr>
              <w:rPr>
                <w:rFonts w:ascii="宋体" w:hAnsi="宋体"/>
              </w:rPr>
            </w:pPr>
            <w:r>
              <w:rPr>
                <w:rFonts w:hint="eastAsia" w:ascii="宋体" w:hAnsi="宋体"/>
              </w:rPr>
              <w:t>#咽喉保健（闫燕）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10464</w:t>
            </w:r>
          </w:p>
        </w:tc>
        <w:tc>
          <w:tcPr>
            <w:tcW w:w="3583" w:type="dxa"/>
            <w:shd w:val="clear" w:color="000000" w:fill="FFFFFF"/>
            <w:vAlign w:val="center"/>
          </w:tcPr>
          <w:p>
            <w:pPr>
              <w:rPr>
                <w:rFonts w:ascii="宋体" w:hAnsi="宋体"/>
              </w:rPr>
            </w:pPr>
            <w:r>
              <w:rPr>
                <w:rFonts w:hint="eastAsia" w:ascii="宋体" w:hAnsi="宋体"/>
              </w:rPr>
              <w:t>#高校课堂教学成效的提升策略（赵丽琴）</w:t>
            </w:r>
          </w:p>
        </w:tc>
        <w:tc>
          <w:tcPr>
            <w:tcW w:w="774" w:type="dxa"/>
            <w:shd w:val="clear" w:color="000000" w:fill="FFFFFF"/>
            <w:vAlign w:val="center"/>
          </w:tcPr>
          <w:p>
            <w:pPr>
              <w:jc w:val="center"/>
              <w:rPr>
                <w:rFonts w:ascii="宋体" w:hAnsi="宋体"/>
              </w:rPr>
            </w:pPr>
            <w:r>
              <w:rPr>
                <w:rFonts w:ascii="宋体" w:hAnsi="宋体"/>
              </w:rPr>
              <w:t>10467</w:t>
            </w:r>
          </w:p>
        </w:tc>
        <w:tc>
          <w:tcPr>
            <w:tcW w:w="4340" w:type="dxa"/>
            <w:shd w:val="clear" w:color="000000" w:fill="FFFFFF"/>
            <w:vAlign w:val="center"/>
          </w:tcPr>
          <w:p>
            <w:pPr>
              <w:rPr>
                <w:rFonts w:ascii="宋体" w:hAnsi="宋体"/>
              </w:rPr>
            </w:pPr>
            <w:r>
              <w:rPr>
                <w:rFonts w:hint="eastAsia" w:ascii="宋体" w:hAnsi="宋体"/>
              </w:rPr>
              <w:t>#手把手带你一起玩MOOC——如何设计、建设和应用在线开放课程（赵洱岽）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10468</w:t>
            </w:r>
          </w:p>
        </w:tc>
        <w:tc>
          <w:tcPr>
            <w:tcW w:w="3583" w:type="dxa"/>
            <w:shd w:val="clear" w:color="000000" w:fill="FFFFFF"/>
            <w:vAlign w:val="center"/>
          </w:tcPr>
          <w:p>
            <w:pPr>
              <w:rPr>
                <w:rFonts w:ascii="宋体" w:hAnsi="宋体"/>
              </w:rPr>
            </w:pPr>
            <w:r>
              <w:rPr>
                <w:rFonts w:hint="eastAsia" w:ascii="宋体" w:hAnsi="宋体"/>
              </w:rPr>
              <w:t>#教师角色认知与学生学习理解（李赛强）</w:t>
            </w:r>
          </w:p>
        </w:tc>
        <w:tc>
          <w:tcPr>
            <w:tcW w:w="774" w:type="dxa"/>
            <w:shd w:val="clear" w:color="000000" w:fill="FFFFFF"/>
            <w:vAlign w:val="center"/>
          </w:tcPr>
          <w:p>
            <w:pPr>
              <w:jc w:val="center"/>
              <w:rPr>
                <w:rFonts w:ascii="宋体" w:hAnsi="宋体"/>
              </w:rPr>
            </w:pPr>
            <w:r>
              <w:rPr>
                <w:rFonts w:ascii="宋体" w:hAnsi="宋体"/>
              </w:rPr>
              <w:t>10470</w:t>
            </w:r>
          </w:p>
        </w:tc>
        <w:tc>
          <w:tcPr>
            <w:tcW w:w="4340" w:type="dxa"/>
            <w:shd w:val="clear" w:color="000000" w:fill="FFFFFF"/>
            <w:vAlign w:val="center"/>
          </w:tcPr>
          <w:p>
            <w:pPr>
              <w:rPr>
                <w:rFonts w:ascii="宋体" w:hAnsi="宋体"/>
              </w:rPr>
            </w:pPr>
            <w:r>
              <w:rPr>
                <w:rFonts w:hint="eastAsia" w:ascii="宋体" w:hAnsi="宋体"/>
              </w:rPr>
              <w:t>#网络时代新闻记者的职责与素质（张征）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10471</w:t>
            </w:r>
          </w:p>
        </w:tc>
        <w:tc>
          <w:tcPr>
            <w:tcW w:w="3583" w:type="dxa"/>
            <w:shd w:val="clear" w:color="000000" w:fill="FFFFFF"/>
            <w:vAlign w:val="center"/>
          </w:tcPr>
          <w:p>
            <w:pPr>
              <w:rPr>
                <w:rFonts w:ascii="宋体" w:hAnsi="宋体"/>
              </w:rPr>
            </w:pPr>
            <w:r>
              <w:rPr>
                <w:rFonts w:hint="eastAsia" w:ascii="宋体" w:hAnsi="宋体"/>
              </w:rPr>
              <w:t>#走进高原深处（徐凤翔）</w:t>
            </w:r>
          </w:p>
        </w:tc>
        <w:tc>
          <w:tcPr>
            <w:tcW w:w="774" w:type="dxa"/>
            <w:shd w:val="clear" w:color="000000" w:fill="FFFFFF"/>
            <w:vAlign w:val="center"/>
          </w:tcPr>
          <w:p>
            <w:pPr>
              <w:jc w:val="center"/>
              <w:rPr>
                <w:rFonts w:ascii="宋体" w:hAnsi="宋体"/>
              </w:rPr>
            </w:pPr>
            <w:r>
              <w:rPr>
                <w:rFonts w:ascii="宋体" w:hAnsi="宋体"/>
              </w:rPr>
              <w:t>10472</w:t>
            </w:r>
          </w:p>
        </w:tc>
        <w:tc>
          <w:tcPr>
            <w:tcW w:w="4340" w:type="dxa"/>
            <w:shd w:val="clear" w:color="000000" w:fill="FFFFFF"/>
            <w:vAlign w:val="center"/>
          </w:tcPr>
          <w:p>
            <w:pPr>
              <w:rPr>
                <w:rFonts w:ascii="宋体" w:hAnsi="宋体"/>
              </w:rPr>
            </w:pPr>
            <w:r>
              <w:rPr>
                <w:rFonts w:hint="eastAsia" w:ascii="宋体" w:hAnsi="宋体"/>
              </w:rPr>
              <w:t>#工作家庭和谐共处——大学女教师的发展之路（赵玉芳）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10479</w:t>
            </w:r>
          </w:p>
        </w:tc>
        <w:tc>
          <w:tcPr>
            <w:tcW w:w="3583" w:type="dxa"/>
            <w:shd w:val="clear" w:color="000000" w:fill="FFFFFF"/>
            <w:vAlign w:val="center"/>
          </w:tcPr>
          <w:p>
            <w:pPr>
              <w:rPr>
                <w:rFonts w:ascii="宋体" w:hAnsi="宋体"/>
              </w:rPr>
            </w:pPr>
            <w:r>
              <w:rPr>
                <w:rFonts w:hint="eastAsia" w:ascii="宋体" w:hAnsi="宋体"/>
              </w:rPr>
              <w:t>#若为人师，享受教学（施大宁）</w:t>
            </w:r>
          </w:p>
        </w:tc>
        <w:tc>
          <w:tcPr>
            <w:tcW w:w="774" w:type="dxa"/>
            <w:shd w:val="clear" w:color="000000" w:fill="FFFFFF"/>
            <w:vAlign w:val="center"/>
          </w:tcPr>
          <w:p>
            <w:pPr>
              <w:jc w:val="center"/>
              <w:rPr>
                <w:rFonts w:ascii="宋体" w:hAnsi="宋体"/>
              </w:rPr>
            </w:pPr>
            <w:r>
              <w:rPr>
                <w:rFonts w:ascii="宋体" w:hAnsi="宋体"/>
              </w:rPr>
              <w:t>10480</w:t>
            </w:r>
          </w:p>
        </w:tc>
        <w:tc>
          <w:tcPr>
            <w:tcW w:w="4340" w:type="dxa"/>
            <w:shd w:val="clear" w:color="000000" w:fill="FFFFFF"/>
            <w:vAlign w:val="center"/>
          </w:tcPr>
          <w:p>
            <w:pPr>
              <w:rPr>
                <w:rFonts w:ascii="宋体" w:hAnsi="宋体"/>
              </w:rPr>
            </w:pPr>
            <w:r>
              <w:rPr>
                <w:rFonts w:hint="eastAsia" w:ascii="宋体" w:hAnsi="宋体"/>
              </w:rPr>
              <w:t>#高校青年教师如何提高创新创业能力（谷贤林）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10482</w:t>
            </w:r>
          </w:p>
        </w:tc>
        <w:tc>
          <w:tcPr>
            <w:tcW w:w="3583" w:type="dxa"/>
            <w:shd w:val="clear" w:color="000000" w:fill="FFFFFF"/>
            <w:vAlign w:val="center"/>
          </w:tcPr>
          <w:p>
            <w:pPr>
              <w:rPr>
                <w:rFonts w:ascii="宋体" w:hAnsi="宋体"/>
              </w:rPr>
            </w:pPr>
            <w:r>
              <w:rPr>
                <w:rFonts w:hint="eastAsia" w:ascii="宋体" w:hAnsi="宋体"/>
              </w:rPr>
              <w:t>#葡萄酒文化与鉴赏（马会勤）</w:t>
            </w:r>
          </w:p>
        </w:tc>
        <w:tc>
          <w:tcPr>
            <w:tcW w:w="774" w:type="dxa"/>
            <w:shd w:val="clear" w:color="000000" w:fill="FFFFFF"/>
            <w:vAlign w:val="center"/>
          </w:tcPr>
          <w:p>
            <w:pPr>
              <w:jc w:val="center"/>
              <w:rPr>
                <w:rFonts w:ascii="宋体" w:hAnsi="宋体"/>
              </w:rPr>
            </w:pPr>
            <w:r>
              <w:rPr>
                <w:rFonts w:ascii="宋体" w:hAnsi="宋体"/>
              </w:rPr>
              <w:t>10483</w:t>
            </w:r>
          </w:p>
        </w:tc>
        <w:tc>
          <w:tcPr>
            <w:tcW w:w="4340" w:type="dxa"/>
            <w:shd w:val="clear" w:color="000000" w:fill="FFFFFF"/>
            <w:vAlign w:val="center"/>
          </w:tcPr>
          <w:p>
            <w:pPr>
              <w:rPr>
                <w:rFonts w:ascii="宋体" w:hAnsi="宋体"/>
              </w:rPr>
            </w:pPr>
            <w:r>
              <w:rPr>
                <w:rFonts w:hint="eastAsia" w:ascii="宋体" w:hAnsi="宋体"/>
              </w:rPr>
              <w:t>#工作过程系统化课程开发范式（闫智勇）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10485</w:t>
            </w:r>
          </w:p>
        </w:tc>
        <w:tc>
          <w:tcPr>
            <w:tcW w:w="3583" w:type="dxa"/>
            <w:shd w:val="clear" w:color="000000" w:fill="FFFFFF"/>
            <w:vAlign w:val="center"/>
          </w:tcPr>
          <w:p>
            <w:pPr>
              <w:rPr>
                <w:rFonts w:ascii="宋体" w:hAnsi="宋体"/>
              </w:rPr>
            </w:pPr>
            <w:r>
              <w:rPr>
                <w:rFonts w:hint="eastAsia" w:ascii="宋体" w:hAnsi="宋体"/>
              </w:rPr>
              <w:t>#读书与生命的成长（甘德安）</w:t>
            </w:r>
          </w:p>
        </w:tc>
        <w:tc>
          <w:tcPr>
            <w:tcW w:w="774" w:type="dxa"/>
            <w:shd w:val="clear" w:color="000000" w:fill="FFFFFF"/>
            <w:vAlign w:val="center"/>
          </w:tcPr>
          <w:p>
            <w:pPr>
              <w:jc w:val="center"/>
              <w:rPr>
                <w:rFonts w:ascii="宋体" w:hAnsi="宋体"/>
              </w:rPr>
            </w:pPr>
            <w:r>
              <w:rPr>
                <w:rFonts w:ascii="宋体" w:hAnsi="宋体"/>
              </w:rPr>
              <w:t>10490</w:t>
            </w:r>
          </w:p>
        </w:tc>
        <w:tc>
          <w:tcPr>
            <w:tcW w:w="4340" w:type="dxa"/>
            <w:shd w:val="clear" w:color="000000" w:fill="FFFFFF"/>
            <w:vAlign w:val="center"/>
          </w:tcPr>
          <w:p>
            <w:pPr>
              <w:rPr>
                <w:rFonts w:ascii="宋体" w:hAnsi="宋体"/>
              </w:rPr>
            </w:pPr>
            <w:r>
              <w:rPr>
                <w:rFonts w:hint="eastAsia" w:ascii="宋体" w:hAnsi="宋体"/>
              </w:rPr>
              <w:t>#食品中的农药残留问题（张红艳）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10624</w:t>
            </w:r>
          </w:p>
        </w:tc>
        <w:tc>
          <w:tcPr>
            <w:tcW w:w="3583" w:type="dxa"/>
            <w:shd w:val="clear" w:color="000000" w:fill="FFFFFF"/>
            <w:vAlign w:val="center"/>
          </w:tcPr>
          <w:p>
            <w:pPr>
              <w:rPr>
                <w:rFonts w:ascii="宋体" w:hAnsi="宋体"/>
              </w:rPr>
            </w:pPr>
            <w:r>
              <w:rPr>
                <w:rFonts w:hint="eastAsia" w:ascii="宋体" w:hAnsi="宋体"/>
              </w:rPr>
              <w:t>#求真务本，立德树人--学习贯彻全国教育大会精神，培养具有工匠精神的职业人才（赵开华）</w:t>
            </w:r>
          </w:p>
        </w:tc>
        <w:tc>
          <w:tcPr>
            <w:tcW w:w="774" w:type="dxa"/>
            <w:shd w:val="clear" w:color="000000" w:fill="FFFFFF"/>
            <w:vAlign w:val="center"/>
          </w:tcPr>
          <w:p>
            <w:pPr>
              <w:jc w:val="center"/>
              <w:rPr>
                <w:rFonts w:ascii="宋体" w:hAnsi="宋体"/>
              </w:rPr>
            </w:pPr>
          </w:p>
        </w:tc>
        <w:tc>
          <w:tcPr>
            <w:tcW w:w="4340"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471" w:type="dxa"/>
            <w:gridSpan w:val="4"/>
            <w:shd w:val="clear" w:color="000000" w:fill="FFFFFF"/>
            <w:vAlign w:val="center"/>
          </w:tcPr>
          <w:p>
            <w:pPr>
              <w:jc w:val="center"/>
              <w:rPr>
                <w:rFonts w:ascii="宋体" w:hAnsi="宋体"/>
                <w:b/>
              </w:rPr>
            </w:pPr>
            <w:r>
              <w:rPr>
                <w:rFonts w:hint="eastAsia" w:ascii="宋体" w:hAnsi="宋体"/>
                <w:b/>
              </w:rPr>
              <w:t>学科教学（34）</w:t>
            </w:r>
          </w:p>
          <w:p>
            <w:pPr>
              <w:ind w:firstLine="420" w:firstLineChars="200"/>
              <w:jc w:val="left"/>
              <w:rPr>
                <w:rFonts w:ascii="宋体" w:hAnsi="宋体"/>
                <w:b/>
              </w:rPr>
            </w:pPr>
            <w:r>
              <w:rPr>
                <w:rFonts w:hint="eastAsia" w:ascii="宋体" w:hAnsi="宋体" w:cs="宋体"/>
                <w:color w:val="000000"/>
                <w:kern w:val="0"/>
              </w:rPr>
              <w:t>本部分为学科、专业课程类教学的少量专题，涉及哲学、经济学、法学、数学、生物学、医学、管理学等学科。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10116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论中国人的灵性与宗教（魏德东）</w:t>
            </w:r>
          </w:p>
        </w:tc>
        <w:tc>
          <w:tcPr>
            <w:tcW w:w="774" w:type="dxa"/>
            <w:shd w:val="clear" w:color="000000" w:fill="FFFFFF"/>
            <w:vAlign w:val="center"/>
          </w:tcPr>
          <w:p>
            <w:pPr>
              <w:jc w:val="center"/>
              <w:rPr>
                <w:rFonts w:ascii="宋体" w:hAnsi="宋体"/>
              </w:rPr>
            </w:pPr>
            <w:r>
              <w:rPr>
                <w:rFonts w:hint="eastAsia" w:ascii="宋体" w:hAnsi="宋体"/>
              </w:rPr>
              <w:t>10156</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10219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中国人的信仰与政治（吕嘉）</w:t>
            </w:r>
          </w:p>
        </w:tc>
        <w:tc>
          <w:tcPr>
            <w:tcW w:w="774" w:type="dxa"/>
            <w:shd w:val="clear" w:color="000000" w:fill="FFFFFF"/>
            <w:vAlign w:val="center"/>
          </w:tcPr>
          <w:p>
            <w:pPr>
              <w:jc w:val="center"/>
              <w:rPr>
                <w:rFonts w:ascii="宋体" w:hAnsi="宋体"/>
              </w:rPr>
            </w:pPr>
            <w:r>
              <w:rPr>
                <w:rFonts w:hint="eastAsia" w:ascii="宋体" w:hAnsi="宋体"/>
              </w:rPr>
              <w:t>10221</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10209</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万维网地理信息系统（WebGIS）技术应用和方向</w:t>
            </w:r>
          </w:p>
        </w:tc>
        <w:tc>
          <w:tcPr>
            <w:tcW w:w="774" w:type="dxa"/>
            <w:shd w:val="clear" w:color="000000" w:fill="FFFFFF"/>
            <w:vAlign w:val="center"/>
          </w:tcPr>
          <w:p>
            <w:pPr>
              <w:jc w:val="center"/>
              <w:rPr>
                <w:rFonts w:ascii="宋体" w:hAnsi="宋体"/>
              </w:rPr>
            </w:pPr>
            <w:r>
              <w:rPr>
                <w:rFonts w:hint="eastAsia" w:ascii="宋体" w:hAnsi="宋体"/>
              </w:rPr>
              <w:t>10137</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10237</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留华背景、范式转型与东方现代性----侨易视域下的学术史进程与新汉学建构（叶隽）</w:t>
            </w:r>
          </w:p>
        </w:tc>
        <w:tc>
          <w:tcPr>
            <w:tcW w:w="774" w:type="dxa"/>
            <w:shd w:val="clear" w:color="000000" w:fill="FFFFFF"/>
            <w:vAlign w:val="center"/>
          </w:tcPr>
          <w:p>
            <w:pPr>
              <w:jc w:val="center"/>
              <w:rPr>
                <w:rFonts w:ascii="宋体" w:hAnsi="宋体"/>
              </w:rPr>
            </w:pPr>
            <w:r>
              <w:rPr>
                <w:rFonts w:hint="eastAsia" w:ascii="宋体" w:hAnsi="宋体"/>
              </w:rPr>
              <w:t>10235</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10267</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中国经济新常态下的企业战略管理（蔡双立）</w:t>
            </w:r>
          </w:p>
        </w:tc>
        <w:tc>
          <w:tcPr>
            <w:tcW w:w="774" w:type="dxa"/>
            <w:shd w:val="clear" w:color="000000" w:fill="FFFFFF"/>
            <w:vAlign w:val="center"/>
          </w:tcPr>
          <w:p>
            <w:pPr>
              <w:jc w:val="center"/>
              <w:rPr>
                <w:rFonts w:ascii="宋体" w:hAnsi="宋体"/>
              </w:rPr>
            </w:pPr>
            <w:r>
              <w:rPr>
                <w:rFonts w:hint="eastAsia" w:ascii="宋体" w:hAnsi="宋体"/>
              </w:rPr>
              <w:t>10276</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10281</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执业药师考试指南：中药鉴定学习方法（刘来正）</w:t>
            </w:r>
          </w:p>
        </w:tc>
        <w:tc>
          <w:tcPr>
            <w:tcW w:w="774" w:type="dxa"/>
            <w:shd w:val="clear" w:color="000000" w:fill="FFFFFF"/>
            <w:vAlign w:val="center"/>
          </w:tcPr>
          <w:p>
            <w:pPr>
              <w:jc w:val="center"/>
              <w:rPr>
                <w:rFonts w:ascii="宋体" w:hAnsi="宋体"/>
              </w:rPr>
            </w:pPr>
            <w:r>
              <w:rPr>
                <w:rFonts w:hint="eastAsia" w:ascii="宋体" w:hAnsi="宋体"/>
              </w:rPr>
              <w:t>10301</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10325</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国家级教学成果奖大讲堂----“一体二翼”教改理念，促进护理人才创新能力培养模式的建立探索与实践（张小来）</w:t>
            </w:r>
          </w:p>
        </w:tc>
        <w:tc>
          <w:tcPr>
            <w:tcW w:w="774" w:type="dxa"/>
            <w:shd w:val="clear" w:color="000000" w:fill="FFFFFF"/>
            <w:vAlign w:val="center"/>
          </w:tcPr>
          <w:p>
            <w:pPr>
              <w:jc w:val="center"/>
              <w:rPr>
                <w:rFonts w:ascii="宋体" w:hAnsi="宋体"/>
              </w:rPr>
            </w:pPr>
            <w:r>
              <w:rPr>
                <w:rFonts w:hint="eastAsia" w:ascii="宋体" w:hAnsi="宋体"/>
              </w:rPr>
              <w:t>1139</w:t>
            </w:r>
            <w:r>
              <w:rPr>
                <w:rFonts w:ascii="宋体" w:hAnsi="宋体"/>
              </w:rPr>
              <w:t>9</w:t>
            </w:r>
          </w:p>
        </w:tc>
        <w:tc>
          <w:tcPr>
            <w:tcW w:w="4340" w:type="dxa"/>
            <w:shd w:val="clear" w:color="000000" w:fill="FFFFFF"/>
            <w:vAlign w:val="center"/>
          </w:tcPr>
          <w:p>
            <w:pPr>
              <w:spacing w:line="400" w:lineRule="exact"/>
              <w:rPr>
                <w:rFonts w:ascii="宋体" w:hAnsi="宋体"/>
              </w:rPr>
            </w:pPr>
            <w:r>
              <w:rPr>
                <w:rFonts w:hint="eastAsia" w:ascii="宋体" w:hAnsi="宋体"/>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10351</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思想政治理论课实践教学的“三合一”模式（彭庆红）</w:t>
            </w:r>
          </w:p>
        </w:tc>
        <w:tc>
          <w:tcPr>
            <w:tcW w:w="774" w:type="dxa"/>
            <w:shd w:val="clear" w:color="000000" w:fill="FFFFFF"/>
            <w:vAlign w:val="center"/>
          </w:tcPr>
          <w:p>
            <w:pPr>
              <w:jc w:val="center"/>
              <w:rPr>
                <w:rFonts w:ascii="宋体" w:hAnsi="宋体"/>
              </w:rPr>
            </w:pPr>
            <w:r>
              <w:rPr>
                <w:rFonts w:hint="eastAsia" w:ascii="宋体" w:hAnsi="宋体"/>
              </w:rPr>
              <w:t>10515</w:t>
            </w:r>
          </w:p>
        </w:tc>
        <w:tc>
          <w:tcPr>
            <w:tcW w:w="4340" w:type="dxa"/>
            <w:shd w:val="clear" w:color="000000" w:fill="FFFFFF"/>
            <w:vAlign w:val="center"/>
          </w:tcPr>
          <w:p>
            <w:pPr>
              <w:spacing w:line="400" w:lineRule="exact"/>
              <w:rPr>
                <w:rFonts w:ascii="宋体" w:hAnsi="宋体"/>
              </w:rPr>
            </w:pPr>
            <w:r>
              <w:rPr>
                <w:rFonts w:hint="eastAsia" w:ascii="宋体" w:hAnsi="宋体"/>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10516</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经济学教学方法的探索与实践（荣朝</w:t>
            </w:r>
            <w:r>
              <w:rPr>
                <w:rFonts w:ascii="宋体" w:hAnsi="宋体" w:cs="宋体"/>
                <w:kern w:val="0"/>
              </w:rPr>
              <w:t>和</w:t>
            </w:r>
            <w:r>
              <w:rPr>
                <w:rFonts w:hint="eastAsia" w:ascii="宋体" w:hAnsi="宋体" w:cs="宋体"/>
                <w:kern w:val="0"/>
              </w:rPr>
              <w:t>）</w:t>
            </w:r>
          </w:p>
        </w:tc>
        <w:tc>
          <w:tcPr>
            <w:tcW w:w="774" w:type="dxa"/>
            <w:shd w:val="clear" w:color="000000" w:fill="FFFFFF"/>
            <w:vAlign w:val="center"/>
          </w:tcPr>
          <w:p>
            <w:pPr>
              <w:jc w:val="center"/>
              <w:rPr>
                <w:rFonts w:ascii="宋体" w:hAnsi="宋体"/>
              </w:rPr>
            </w:pPr>
            <w:r>
              <w:rPr>
                <w:rFonts w:hint="eastAsia" w:ascii="宋体" w:hAnsi="宋体"/>
              </w:rPr>
              <w:t>10441</w:t>
            </w:r>
          </w:p>
        </w:tc>
        <w:tc>
          <w:tcPr>
            <w:tcW w:w="4340" w:type="dxa"/>
            <w:shd w:val="clear" w:color="000000" w:fill="FFFFFF"/>
            <w:vAlign w:val="center"/>
          </w:tcPr>
          <w:p>
            <w:pPr>
              <w:spacing w:line="400" w:lineRule="exact"/>
              <w:rPr>
                <w:rFonts w:ascii="宋体" w:hAnsi="宋体"/>
              </w:rPr>
            </w:pPr>
            <w:r>
              <w:rPr>
                <w:rFonts w:hint="eastAsia" w:ascii="宋体" w:hAnsi="宋体"/>
              </w:rPr>
              <w:t>基于创新创业的课程教学设计——以市场营销课程教学为例（陈春干）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10380</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中、高级财务会计教学难点探析（路国平）</w:t>
            </w:r>
          </w:p>
        </w:tc>
        <w:tc>
          <w:tcPr>
            <w:tcW w:w="774" w:type="dxa"/>
            <w:shd w:val="clear" w:color="000000" w:fill="FFFFFF"/>
            <w:vAlign w:val="center"/>
          </w:tcPr>
          <w:p>
            <w:pPr>
              <w:jc w:val="center"/>
              <w:rPr>
                <w:rFonts w:ascii="宋体" w:hAnsi="宋体"/>
              </w:rPr>
            </w:pPr>
            <w:r>
              <w:rPr>
                <w:rFonts w:hint="eastAsia" w:ascii="宋体" w:hAnsi="宋体"/>
              </w:rPr>
              <w:t>10385</w:t>
            </w:r>
          </w:p>
        </w:tc>
        <w:tc>
          <w:tcPr>
            <w:tcW w:w="4340" w:type="dxa"/>
            <w:shd w:val="clear" w:color="000000" w:fill="FFFFFF"/>
            <w:vAlign w:val="center"/>
          </w:tcPr>
          <w:p>
            <w:pPr>
              <w:spacing w:line="400" w:lineRule="exact"/>
              <w:rPr>
                <w:rFonts w:ascii="宋体" w:hAnsi="宋体"/>
              </w:rPr>
            </w:pPr>
            <w:r>
              <w:rPr>
                <w:rFonts w:hint="eastAsia" w:ascii="宋体" w:hAnsi="宋体"/>
              </w:rPr>
              <w:t>司法考试与民法教学（李建伟）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10390</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思政课教学经验分享（姚小玲）</w:t>
            </w:r>
          </w:p>
        </w:tc>
        <w:tc>
          <w:tcPr>
            <w:tcW w:w="774" w:type="dxa"/>
            <w:shd w:val="clear" w:color="000000" w:fill="FFFFFF"/>
            <w:vAlign w:val="center"/>
          </w:tcPr>
          <w:p>
            <w:pPr>
              <w:jc w:val="center"/>
              <w:rPr>
                <w:rFonts w:ascii="宋体" w:hAnsi="宋体"/>
              </w:rPr>
            </w:pPr>
            <w:r>
              <w:rPr>
                <w:rFonts w:hint="eastAsia" w:ascii="宋体" w:hAnsi="宋体"/>
              </w:rPr>
              <w:t>10407</w:t>
            </w:r>
          </w:p>
        </w:tc>
        <w:tc>
          <w:tcPr>
            <w:tcW w:w="4340" w:type="dxa"/>
            <w:shd w:val="clear" w:color="000000" w:fill="FFFFFF"/>
            <w:vAlign w:val="center"/>
          </w:tcPr>
          <w:p>
            <w:pPr>
              <w:spacing w:line="400" w:lineRule="exact"/>
              <w:rPr>
                <w:rFonts w:ascii="宋体" w:hAnsi="宋体"/>
              </w:rPr>
            </w:pPr>
            <w:r>
              <w:rPr>
                <w:rFonts w:hint="eastAsia" w:ascii="宋体" w:hAnsi="宋体"/>
              </w:rPr>
              <w:t>大学生数学思维的培养——数学文化课案例3：历史上的三次数学危机（顾沛）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10412</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大学生数学思维的培养——数学文化课案例剖析4“韩信点兵与中国剩余定理”（顾沛）</w:t>
            </w:r>
          </w:p>
        </w:tc>
        <w:tc>
          <w:tcPr>
            <w:tcW w:w="774" w:type="dxa"/>
            <w:shd w:val="clear" w:color="000000" w:fill="FFFFFF"/>
            <w:vAlign w:val="center"/>
          </w:tcPr>
          <w:p>
            <w:pPr>
              <w:jc w:val="center"/>
              <w:rPr>
                <w:rFonts w:ascii="宋体" w:hAnsi="宋体"/>
              </w:rPr>
            </w:pPr>
            <w:r>
              <w:rPr>
                <w:rFonts w:hint="eastAsia" w:ascii="宋体" w:hAnsi="宋体"/>
              </w:rPr>
              <w:t>10421</w:t>
            </w:r>
          </w:p>
        </w:tc>
        <w:tc>
          <w:tcPr>
            <w:tcW w:w="4340" w:type="dxa"/>
            <w:shd w:val="clear" w:color="000000" w:fill="FFFFFF"/>
            <w:vAlign w:val="center"/>
          </w:tcPr>
          <w:p>
            <w:pPr>
              <w:spacing w:line="400" w:lineRule="exact"/>
              <w:rPr>
                <w:rFonts w:ascii="宋体" w:hAnsi="宋体"/>
              </w:rPr>
            </w:pPr>
            <w:r>
              <w:rPr>
                <w:rFonts w:hint="eastAsia" w:ascii="宋体" w:hAnsi="宋体"/>
              </w:rPr>
              <w:t>诗情画意的物理学（金晓峰）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10435</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司法考试与刑法教学（袁登明）</w:t>
            </w:r>
          </w:p>
        </w:tc>
        <w:tc>
          <w:tcPr>
            <w:tcW w:w="774" w:type="dxa"/>
            <w:shd w:val="clear" w:color="000000" w:fill="FFFFFF"/>
            <w:vAlign w:val="center"/>
          </w:tcPr>
          <w:p>
            <w:pPr>
              <w:jc w:val="center"/>
              <w:rPr>
                <w:rFonts w:ascii="宋体" w:hAnsi="宋体"/>
              </w:rPr>
            </w:pPr>
            <w:r>
              <w:rPr>
                <w:rFonts w:hint="eastAsia" w:ascii="宋体" w:hAnsi="宋体"/>
              </w:rPr>
              <w:t>10377</w:t>
            </w:r>
          </w:p>
        </w:tc>
        <w:tc>
          <w:tcPr>
            <w:tcW w:w="4340" w:type="dxa"/>
            <w:shd w:val="clear" w:color="000000" w:fill="FFFFFF"/>
            <w:vAlign w:val="center"/>
          </w:tcPr>
          <w:p>
            <w:pPr>
              <w:spacing w:line="400" w:lineRule="exact"/>
              <w:rPr>
                <w:rFonts w:ascii="宋体" w:hAnsi="宋体"/>
              </w:rPr>
            </w:pPr>
            <w:r>
              <w:rPr>
                <w:rFonts w:hint="eastAsia" w:ascii="宋体" w:hAnsi="宋体"/>
              </w:rPr>
              <w:t>《计算机类专业教学质量国家标准》如何聚焦解决复杂工程问题（蒋宗礼）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10528</w:t>
            </w:r>
          </w:p>
        </w:tc>
        <w:tc>
          <w:tcPr>
            <w:tcW w:w="3583" w:type="dxa"/>
            <w:shd w:val="clear" w:color="000000" w:fill="FFFFFF"/>
            <w:vAlign w:val="center"/>
          </w:tcPr>
          <w:p>
            <w:pPr>
              <w:spacing w:line="400" w:lineRule="exact"/>
              <w:rPr>
                <w:rFonts w:ascii="宋体" w:hAnsi="宋体" w:cs="宋体"/>
                <w:kern w:val="0"/>
              </w:rPr>
            </w:pPr>
            <w:r>
              <w:rPr>
                <w:rFonts w:ascii="宋体" w:hAnsi="宋体"/>
              </w:rPr>
              <w:t xml:space="preserve"> </w:t>
            </w:r>
            <w:r>
              <w:rPr>
                <w:rFonts w:hint="eastAsia" w:ascii="宋体" w:hAnsi="宋体"/>
              </w:rPr>
              <w:t>《食品科学与工程类专业教学质量国家标准》解读与应用研讨（金征宇、夏文水）</w:t>
            </w:r>
          </w:p>
        </w:tc>
        <w:tc>
          <w:tcPr>
            <w:tcW w:w="774" w:type="dxa"/>
            <w:shd w:val="clear" w:color="000000" w:fill="FFFFFF"/>
            <w:vAlign w:val="center"/>
          </w:tcPr>
          <w:p>
            <w:pPr>
              <w:jc w:val="center"/>
              <w:rPr>
                <w:rFonts w:ascii="宋体" w:hAnsi="宋体"/>
              </w:rPr>
            </w:pPr>
            <w:r>
              <w:rPr>
                <w:rFonts w:hint="eastAsia" w:ascii="宋体" w:hAnsi="宋体"/>
              </w:rPr>
              <w:t>10531</w:t>
            </w:r>
          </w:p>
        </w:tc>
        <w:tc>
          <w:tcPr>
            <w:tcW w:w="4340" w:type="dxa"/>
            <w:shd w:val="clear" w:color="000000" w:fill="FFFFFF"/>
            <w:vAlign w:val="center"/>
          </w:tcPr>
          <w:p>
            <w:pPr>
              <w:spacing w:line="400" w:lineRule="exact"/>
              <w:rPr>
                <w:rFonts w:ascii="宋体" w:hAnsi="宋体"/>
              </w:rPr>
            </w:pPr>
            <w:r>
              <w:rPr>
                <w:rFonts w:hint="eastAsia" w:ascii="宋体" w:hAnsi="宋体"/>
              </w:rPr>
              <w:t>《计算机类专业教学质量国家标准》解读与应用研讨（蒋宗礼）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10549</w:t>
            </w:r>
          </w:p>
        </w:tc>
        <w:tc>
          <w:tcPr>
            <w:tcW w:w="3583" w:type="dxa"/>
            <w:shd w:val="clear" w:color="000000" w:fill="FFFFFF"/>
            <w:vAlign w:val="center"/>
          </w:tcPr>
          <w:p>
            <w:pPr>
              <w:spacing w:line="400" w:lineRule="exact"/>
              <w:rPr>
                <w:rFonts w:ascii="宋体" w:hAnsi="宋体" w:cs="宋体"/>
                <w:kern w:val="0"/>
              </w:rPr>
            </w:pPr>
            <w:r>
              <w:rPr>
                <w:rFonts w:hint="eastAsia" w:ascii="宋体" w:hAnsi="宋体"/>
              </w:rPr>
              <w:t>《电子商务类专业教学质量国家标准》解读与应用探讨（刘军、陈德人等）</w:t>
            </w:r>
          </w:p>
        </w:tc>
        <w:tc>
          <w:tcPr>
            <w:tcW w:w="774" w:type="dxa"/>
            <w:shd w:val="clear" w:color="000000" w:fill="FFFFFF"/>
            <w:vAlign w:val="center"/>
          </w:tcPr>
          <w:p>
            <w:pPr>
              <w:jc w:val="center"/>
              <w:rPr>
                <w:rFonts w:ascii="宋体" w:hAnsi="宋体"/>
              </w:rPr>
            </w:pPr>
            <w:r>
              <w:rPr>
                <w:rFonts w:hint="eastAsia" w:ascii="宋体" w:hAnsi="宋体"/>
              </w:rPr>
              <w:t>10538</w:t>
            </w:r>
          </w:p>
        </w:tc>
        <w:tc>
          <w:tcPr>
            <w:tcW w:w="4340" w:type="dxa"/>
            <w:shd w:val="clear" w:color="000000" w:fill="FFFFFF"/>
            <w:vAlign w:val="center"/>
          </w:tcPr>
          <w:p>
            <w:pPr>
              <w:spacing w:line="400" w:lineRule="exact"/>
              <w:rPr>
                <w:rFonts w:ascii="宋体" w:hAnsi="宋体"/>
              </w:rPr>
            </w:pPr>
            <w:r>
              <w:rPr>
                <w:rFonts w:hint="eastAsia" w:ascii="宋体" w:hAnsi="宋体"/>
              </w:rPr>
              <w:t>《中国语言文学类专业教学质量国家标准》解读与应用探讨（张福贵）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10447</w:t>
            </w:r>
          </w:p>
        </w:tc>
        <w:tc>
          <w:tcPr>
            <w:tcW w:w="3583" w:type="dxa"/>
            <w:shd w:val="clear" w:color="000000" w:fill="FFFFFF"/>
            <w:vAlign w:val="center"/>
          </w:tcPr>
          <w:p>
            <w:pPr>
              <w:spacing w:line="400" w:lineRule="exact"/>
              <w:rPr>
                <w:rFonts w:ascii="宋体" w:hAnsi="宋体"/>
              </w:rPr>
            </w:pPr>
            <w:r>
              <w:rPr>
                <w:rFonts w:hint="eastAsia" w:ascii="宋体" w:hAnsi="宋体"/>
              </w:rPr>
              <w:t>#大学生数学思维的培养——数学文化课案例剖析5：“类比”的方法（顾沛）</w:t>
            </w:r>
          </w:p>
        </w:tc>
        <w:tc>
          <w:tcPr>
            <w:tcW w:w="774" w:type="dxa"/>
            <w:shd w:val="clear" w:color="000000" w:fill="FFFFFF"/>
            <w:vAlign w:val="center"/>
          </w:tcPr>
          <w:p>
            <w:pPr>
              <w:jc w:val="center"/>
              <w:rPr>
                <w:rFonts w:ascii="宋体" w:hAnsi="宋体"/>
              </w:rPr>
            </w:pPr>
            <w:r>
              <w:rPr>
                <w:rFonts w:ascii="宋体" w:hAnsi="宋体"/>
              </w:rPr>
              <w:t>10453</w:t>
            </w:r>
          </w:p>
        </w:tc>
        <w:tc>
          <w:tcPr>
            <w:tcW w:w="4340" w:type="dxa"/>
            <w:shd w:val="clear" w:color="000000" w:fill="FFFFFF"/>
            <w:vAlign w:val="center"/>
          </w:tcPr>
          <w:p>
            <w:pPr>
              <w:spacing w:line="400" w:lineRule="exact"/>
              <w:rPr>
                <w:rFonts w:ascii="宋体" w:hAnsi="宋体"/>
              </w:rPr>
            </w:pPr>
            <w:r>
              <w:rPr>
                <w:rFonts w:hint="eastAsia" w:ascii="宋体" w:hAnsi="宋体"/>
              </w:rPr>
              <w:t>#以在线开放课程为核心的系统性教学重构——管理沟通课程的教学改革与实践</w:t>
            </w:r>
            <w:r>
              <w:rPr>
                <w:rFonts w:ascii="宋体" w:hAnsi="宋体"/>
              </w:rPr>
              <w:t>（</w:t>
            </w:r>
            <w:r>
              <w:rPr>
                <w:rFonts w:hint="eastAsia" w:ascii="宋体" w:hAnsi="宋体"/>
              </w:rPr>
              <w:t>赵洱岽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10454</w:t>
            </w:r>
          </w:p>
        </w:tc>
        <w:tc>
          <w:tcPr>
            <w:tcW w:w="3583" w:type="dxa"/>
            <w:shd w:val="clear" w:color="000000" w:fill="FFFFFF"/>
            <w:vAlign w:val="center"/>
          </w:tcPr>
          <w:p>
            <w:pPr>
              <w:spacing w:line="400" w:lineRule="exact"/>
              <w:rPr>
                <w:rFonts w:ascii="宋体" w:hAnsi="宋体"/>
              </w:rPr>
            </w:pPr>
            <w:r>
              <w:rPr>
                <w:rFonts w:hint="eastAsia" w:ascii="宋体" w:hAnsi="宋体"/>
              </w:rPr>
              <w:t>#生活中的概率论常识（何书元）</w:t>
            </w:r>
          </w:p>
        </w:tc>
        <w:tc>
          <w:tcPr>
            <w:tcW w:w="774" w:type="dxa"/>
            <w:shd w:val="clear" w:color="000000" w:fill="FFFFFF"/>
            <w:vAlign w:val="center"/>
          </w:tcPr>
          <w:p>
            <w:pPr>
              <w:jc w:val="center"/>
              <w:rPr>
                <w:rFonts w:ascii="宋体" w:hAnsi="宋体"/>
              </w:rPr>
            </w:pPr>
            <w:r>
              <w:rPr>
                <w:rFonts w:ascii="宋体" w:hAnsi="宋体"/>
              </w:rPr>
              <w:t>10474</w:t>
            </w:r>
          </w:p>
        </w:tc>
        <w:tc>
          <w:tcPr>
            <w:tcW w:w="4340" w:type="dxa"/>
            <w:shd w:val="clear" w:color="000000" w:fill="FFFFFF"/>
            <w:vAlign w:val="center"/>
          </w:tcPr>
          <w:p>
            <w:pPr>
              <w:spacing w:line="400" w:lineRule="exact"/>
              <w:rPr>
                <w:rFonts w:ascii="宋体" w:hAnsi="宋体"/>
              </w:rPr>
            </w:pPr>
            <w:r>
              <w:rPr>
                <w:rFonts w:hint="eastAsia" w:ascii="宋体" w:hAnsi="宋体"/>
              </w:rPr>
              <w:t>#从专业知识到视觉素养——新闻摄影的授课经验分享（梁君健）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9471" w:type="dxa"/>
            <w:gridSpan w:val="4"/>
            <w:shd w:val="clear" w:color="000000" w:fill="FFFFFF"/>
            <w:vAlign w:val="center"/>
          </w:tcPr>
          <w:p>
            <w:pPr>
              <w:jc w:val="center"/>
              <w:rPr>
                <w:rFonts w:ascii="宋体" w:hAnsi="宋体"/>
                <w:b/>
              </w:rPr>
            </w:pPr>
            <w:r>
              <w:rPr>
                <w:rFonts w:hint="eastAsia" w:ascii="宋体" w:hAnsi="宋体"/>
                <w:b/>
              </w:rPr>
              <w:t>管理能力提升（72）</w:t>
            </w:r>
          </w:p>
          <w:p>
            <w:pPr>
              <w:ind w:firstLine="420" w:firstLineChars="200"/>
              <w:jc w:val="left"/>
              <w:rPr>
                <w:rFonts w:ascii="宋体" w:hAnsi="宋体"/>
                <w:b/>
              </w:rPr>
            </w:pPr>
            <w:r>
              <w:rPr>
                <w:rFonts w:hint="eastAsia" w:ascii="宋体" w:hAnsi="宋体" w:cs="宋体"/>
                <w:color w:val="000000"/>
                <w:kern w:val="0"/>
              </w:rPr>
              <w:t>本</w:t>
            </w:r>
            <w:r>
              <w:rPr>
                <w:rFonts w:hint="eastAsia"/>
                <w:color w:val="000000"/>
              </w:rPr>
              <w:t>部分以提升高校管理人员的管理能力为目标，涵盖领导胜任力、沟通能力、危机管理、创新思维等不同模块</w:t>
            </w:r>
            <w:r>
              <w:rPr>
                <w:rFonts w:hint="eastAsia" w:ascii="宋体" w:hAnsi="宋体" w:cs="宋体"/>
                <w:kern w:val="0"/>
              </w:rPr>
              <w:t>。本部分内容为本期计划新增模块，67个专题均为新增专题。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11109</w:t>
            </w:r>
          </w:p>
        </w:tc>
        <w:tc>
          <w:tcPr>
            <w:tcW w:w="3583" w:type="dxa"/>
            <w:shd w:val="clear" w:color="000000" w:fill="FFFFFF"/>
            <w:vAlign w:val="center"/>
          </w:tcPr>
          <w:p>
            <w:pPr>
              <w:rPr>
                <w:rFonts w:ascii="宋体" w:hAnsi="宋体" w:cs="宋体"/>
              </w:rPr>
            </w:pPr>
            <w:r>
              <w:rPr>
                <w:rFonts w:hint="eastAsia" w:ascii="宋体" w:hAnsi="宋体"/>
              </w:rPr>
              <w:t>提高文稿写作能力（杜正艾）</w:t>
            </w:r>
          </w:p>
        </w:tc>
        <w:tc>
          <w:tcPr>
            <w:tcW w:w="774" w:type="dxa"/>
            <w:shd w:val="clear" w:color="000000" w:fill="FFFFFF"/>
            <w:vAlign w:val="center"/>
          </w:tcPr>
          <w:p>
            <w:pPr>
              <w:jc w:val="center"/>
              <w:rPr>
                <w:rFonts w:ascii="宋体" w:hAnsi="宋体"/>
              </w:rPr>
            </w:pPr>
            <w:r>
              <w:rPr>
                <w:rFonts w:hint="eastAsia" w:ascii="宋体" w:hAnsi="宋体"/>
              </w:rPr>
              <w:t>11143</w:t>
            </w:r>
          </w:p>
        </w:tc>
        <w:tc>
          <w:tcPr>
            <w:tcW w:w="4340" w:type="dxa"/>
            <w:shd w:val="clear" w:color="000000" w:fill="FFFFFF"/>
            <w:vAlign w:val="center"/>
          </w:tcPr>
          <w:p>
            <w:pPr>
              <w:rPr>
                <w:rFonts w:ascii="宋体" w:hAnsi="宋体" w:cs="宋体"/>
              </w:rPr>
            </w:pPr>
            <w:r>
              <w:rPr>
                <w:rFonts w:hint="eastAsia" w:ascii="宋体" w:hAnsi="宋体"/>
              </w:rPr>
              <w:t>提高领导干部科学素质（</w:t>
            </w:r>
            <w:r>
              <w:rPr>
                <w:rFonts w:ascii="宋体" w:hAnsi="宋体" w:cs="Arial"/>
              </w:rPr>
              <w:t>程萍</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11175</w:t>
            </w:r>
          </w:p>
        </w:tc>
        <w:tc>
          <w:tcPr>
            <w:tcW w:w="3583" w:type="dxa"/>
            <w:shd w:val="clear" w:color="000000" w:fill="FFFFFF"/>
            <w:vAlign w:val="center"/>
          </w:tcPr>
          <w:p>
            <w:pPr>
              <w:rPr>
                <w:rFonts w:ascii="宋体" w:hAnsi="宋体" w:cs="Arial"/>
              </w:rPr>
            </w:pPr>
            <w:r>
              <w:rPr>
                <w:rFonts w:hint="eastAsia" w:ascii="宋体" w:hAnsi="宋体" w:cs="Arial"/>
              </w:rPr>
              <w:t>沟通，从</w:t>
            </w:r>
            <w:r>
              <w:rPr>
                <w:rFonts w:ascii="宋体" w:hAnsi="宋体" w:cs="Arial"/>
              </w:rPr>
              <w:t>“</w:t>
            </w:r>
            <w:r>
              <w:rPr>
                <w:rFonts w:hint="eastAsia" w:ascii="宋体" w:hAnsi="宋体" w:cs="Arial"/>
              </w:rPr>
              <w:t>心</w:t>
            </w:r>
            <w:r>
              <w:rPr>
                <w:rFonts w:ascii="宋体" w:hAnsi="宋体" w:cs="Arial"/>
              </w:rPr>
              <w:t>”</w:t>
            </w:r>
            <w:r>
              <w:rPr>
                <w:rFonts w:hint="eastAsia" w:ascii="宋体" w:hAnsi="宋体" w:cs="Arial"/>
              </w:rPr>
              <w:t>开始</w:t>
            </w:r>
            <w:r>
              <w:rPr>
                <w:rFonts w:ascii="宋体" w:hAnsi="宋体" w:cs="Arial"/>
              </w:rPr>
              <w:t>——</w:t>
            </w:r>
            <w:r>
              <w:rPr>
                <w:rFonts w:hint="eastAsia" w:ascii="宋体" w:hAnsi="宋体" w:cs="Arial"/>
              </w:rPr>
              <w:t>人际沟通的层次与策略（曾荣）</w:t>
            </w:r>
          </w:p>
        </w:tc>
        <w:tc>
          <w:tcPr>
            <w:tcW w:w="774" w:type="dxa"/>
            <w:shd w:val="clear" w:color="000000" w:fill="FFFFFF"/>
            <w:vAlign w:val="center"/>
          </w:tcPr>
          <w:p>
            <w:pPr>
              <w:jc w:val="center"/>
              <w:rPr>
                <w:rFonts w:ascii="宋体" w:hAnsi="宋体"/>
              </w:rPr>
            </w:pPr>
            <w:r>
              <w:rPr>
                <w:rFonts w:hint="eastAsia" w:ascii="宋体" w:hAnsi="宋体"/>
              </w:rPr>
              <w:t>11176</w:t>
            </w:r>
          </w:p>
        </w:tc>
        <w:tc>
          <w:tcPr>
            <w:tcW w:w="4340" w:type="dxa"/>
            <w:shd w:val="clear" w:color="000000" w:fill="FFFFFF"/>
            <w:vAlign w:val="center"/>
          </w:tcPr>
          <w:p>
            <w:pPr>
              <w:rPr>
                <w:rFonts w:ascii="宋体" w:hAnsi="宋体" w:cs="宋体"/>
              </w:rPr>
            </w:pPr>
            <w:r>
              <w:rPr>
                <w:rFonts w:hint="eastAsia" w:ascii="宋体" w:hAnsi="宋体"/>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11177</w:t>
            </w:r>
          </w:p>
        </w:tc>
        <w:tc>
          <w:tcPr>
            <w:tcW w:w="3583" w:type="dxa"/>
            <w:shd w:val="clear" w:color="000000" w:fill="FFFFFF"/>
            <w:vAlign w:val="center"/>
          </w:tcPr>
          <w:p>
            <w:pPr>
              <w:rPr>
                <w:rFonts w:ascii="宋体" w:hAnsi="宋体" w:cs="宋体"/>
              </w:rPr>
            </w:pPr>
            <w:r>
              <w:rPr>
                <w:rFonts w:hint="eastAsia" w:ascii="宋体" w:hAnsi="宋体"/>
              </w:rPr>
              <w:t>互联网时代的女性领导力提升（褚松燕）</w:t>
            </w:r>
          </w:p>
        </w:tc>
        <w:tc>
          <w:tcPr>
            <w:tcW w:w="774" w:type="dxa"/>
            <w:shd w:val="clear" w:color="000000" w:fill="FFFFFF"/>
            <w:vAlign w:val="center"/>
          </w:tcPr>
          <w:p>
            <w:pPr>
              <w:jc w:val="center"/>
              <w:rPr>
                <w:rFonts w:ascii="宋体" w:hAnsi="宋体"/>
              </w:rPr>
            </w:pPr>
            <w:r>
              <w:rPr>
                <w:rFonts w:hint="eastAsia" w:ascii="宋体" w:hAnsi="宋体"/>
              </w:rPr>
              <w:t>11178</w:t>
            </w:r>
          </w:p>
        </w:tc>
        <w:tc>
          <w:tcPr>
            <w:tcW w:w="4340" w:type="dxa"/>
            <w:shd w:val="clear" w:color="000000" w:fill="FFFFFF"/>
            <w:vAlign w:val="center"/>
          </w:tcPr>
          <w:p>
            <w:pPr>
              <w:rPr>
                <w:rFonts w:ascii="宋体" w:hAnsi="宋体" w:cs="宋体"/>
              </w:rPr>
            </w:pPr>
            <w:r>
              <w:rPr>
                <w:rFonts w:hint="eastAsia" w:ascii="宋体" w:hAnsi="宋体"/>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11179</w:t>
            </w:r>
          </w:p>
        </w:tc>
        <w:tc>
          <w:tcPr>
            <w:tcW w:w="3583" w:type="dxa"/>
            <w:shd w:val="clear" w:color="000000" w:fill="FFFFFF"/>
            <w:vAlign w:val="center"/>
          </w:tcPr>
          <w:p>
            <w:pPr>
              <w:rPr>
                <w:rFonts w:ascii="宋体" w:hAnsi="宋体" w:cs="Arial"/>
              </w:rPr>
            </w:pPr>
            <w:r>
              <w:rPr>
                <w:rFonts w:hint="eastAsia" w:ascii="宋体" w:hAnsi="宋体" w:cs="Arial"/>
              </w:rPr>
              <w:t>怎样写好决策咨询报告（丁元竹）</w:t>
            </w:r>
          </w:p>
        </w:tc>
        <w:tc>
          <w:tcPr>
            <w:tcW w:w="774" w:type="dxa"/>
            <w:shd w:val="clear" w:color="000000" w:fill="FFFFFF"/>
            <w:vAlign w:val="center"/>
          </w:tcPr>
          <w:p>
            <w:pPr>
              <w:jc w:val="center"/>
              <w:rPr>
                <w:rFonts w:ascii="宋体" w:hAnsi="宋体"/>
              </w:rPr>
            </w:pPr>
            <w:r>
              <w:rPr>
                <w:rFonts w:hint="eastAsia" w:ascii="宋体" w:hAnsi="宋体"/>
              </w:rPr>
              <w:t>11287</w:t>
            </w:r>
          </w:p>
        </w:tc>
        <w:tc>
          <w:tcPr>
            <w:tcW w:w="4340" w:type="dxa"/>
            <w:shd w:val="clear" w:color="000000" w:fill="FFFFFF"/>
            <w:vAlign w:val="center"/>
          </w:tcPr>
          <w:p>
            <w:pPr>
              <w:rPr>
                <w:rFonts w:ascii="宋体" w:hAnsi="宋体" w:cs="宋体"/>
              </w:rPr>
            </w:pPr>
            <w:r>
              <w:rPr>
                <w:rFonts w:hint="eastAsia" w:ascii="宋体" w:hAnsi="宋体"/>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11181</w:t>
            </w:r>
          </w:p>
        </w:tc>
        <w:tc>
          <w:tcPr>
            <w:tcW w:w="3583" w:type="dxa"/>
            <w:shd w:val="clear" w:color="000000" w:fill="FFFFFF"/>
            <w:vAlign w:val="center"/>
          </w:tcPr>
          <w:p>
            <w:pPr>
              <w:rPr>
                <w:rFonts w:ascii="宋体" w:hAnsi="宋体" w:cs="宋体"/>
              </w:rPr>
            </w:pPr>
            <w:r>
              <w:rPr>
                <w:rFonts w:hint="eastAsia" w:ascii="宋体" w:hAnsi="宋体"/>
              </w:rPr>
              <w:t>新媒体与网络舆论引导能力提升（高宏存）</w:t>
            </w:r>
          </w:p>
        </w:tc>
        <w:tc>
          <w:tcPr>
            <w:tcW w:w="774" w:type="dxa"/>
            <w:shd w:val="clear" w:color="000000" w:fill="FFFFFF"/>
            <w:vAlign w:val="center"/>
          </w:tcPr>
          <w:p>
            <w:pPr>
              <w:jc w:val="center"/>
              <w:rPr>
                <w:rFonts w:ascii="宋体" w:hAnsi="宋体"/>
              </w:rPr>
            </w:pPr>
            <w:r>
              <w:rPr>
                <w:rFonts w:hint="eastAsia" w:ascii="宋体" w:hAnsi="宋体"/>
              </w:rPr>
              <w:t>11182</w:t>
            </w:r>
          </w:p>
        </w:tc>
        <w:tc>
          <w:tcPr>
            <w:tcW w:w="4340" w:type="dxa"/>
            <w:shd w:val="clear" w:color="000000" w:fill="FFFFFF"/>
            <w:vAlign w:val="center"/>
          </w:tcPr>
          <w:p>
            <w:pPr>
              <w:rPr>
                <w:rFonts w:ascii="宋体" w:hAnsi="宋体" w:cs="宋体"/>
              </w:rPr>
            </w:pPr>
            <w:r>
              <w:rPr>
                <w:rFonts w:hint="eastAsia" w:ascii="宋体" w:hAnsi="宋体"/>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11183</w:t>
            </w:r>
          </w:p>
        </w:tc>
        <w:tc>
          <w:tcPr>
            <w:tcW w:w="3583" w:type="dxa"/>
            <w:shd w:val="clear" w:color="000000" w:fill="FFFFFF"/>
            <w:vAlign w:val="center"/>
          </w:tcPr>
          <w:p>
            <w:pPr>
              <w:rPr>
                <w:rFonts w:ascii="宋体" w:hAnsi="宋体" w:cs="宋体"/>
              </w:rPr>
            </w:pPr>
            <w:r>
              <w:rPr>
                <w:rFonts w:hint="eastAsia" w:ascii="宋体" w:hAnsi="宋体"/>
              </w:rPr>
              <w:t>领导者的用人艺术与激励艺术（郭驰）</w:t>
            </w:r>
          </w:p>
        </w:tc>
        <w:tc>
          <w:tcPr>
            <w:tcW w:w="774" w:type="dxa"/>
            <w:shd w:val="clear" w:color="000000" w:fill="FFFFFF"/>
            <w:vAlign w:val="center"/>
          </w:tcPr>
          <w:p>
            <w:pPr>
              <w:jc w:val="center"/>
              <w:rPr>
                <w:rFonts w:ascii="宋体" w:hAnsi="宋体"/>
              </w:rPr>
            </w:pPr>
            <w:r>
              <w:rPr>
                <w:rFonts w:hint="eastAsia" w:ascii="宋体" w:hAnsi="宋体"/>
              </w:rPr>
              <w:t>11184</w:t>
            </w:r>
          </w:p>
        </w:tc>
        <w:tc>
          <w:tcPr>
            <w:tcW w:w="4340" w:type="dxa"/>
            <w:shd w:val="clear" w:color="000000" w:fill="FFFFFF"/>
            <w:vAlign w:val="center"/>
          </w:tcPr>
          <w:p>
            <w:pPr>
              <w:rPr>
                <w:rFonts w:ascii="宋体" w:hAnsi="宋体" w:cs="宋体"/>
              </w:rPr>
            </w:pPr>
            <w:r>
              <w:rPr>
                <w:rFonts w:hint="eastAsia" w:ascii="宋体" w:hAnsi="宋体"/>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11185</w:t>
            </w:r>
          </w:p>
        </w:tc>
        <w:tc>
          <w:tcPr>
            <w:tcW w:w="3583" w:type="dxa"/>
            <w:shd w:val="clear" w:color="000000" w:fill="FFFFFF"/>
            <w:vAlign w:val="center"/>
          </w:tcPr>
          <w:p>
            <w:pPr>
              <w:rPr>
                <w:rFonts w:ascii="宋体" w:hAnsi="宋体" w:cs="宋体"/>
              </w:rPr>
            </w:pPr>
            <w:r>
              <w:rPr>
                <w:rFonts w:hint="eastAsia" w:ascii="宋体" w:hAnsi="宋体"/>
              </w:rPr>
              <w:t>领导干部社会调查研究方法与技巧（胡薇）</w:t>
            </w:r>
          </w:p>
        </w:tc>
        <w:tc>
          <w:tcPr>
            <w:tcW w:w="774" w:type="dxa"/>
            <w:shd w:val="clear" w:color="000000" w:fill="FFFFFF"/>
            <w:vAlign w:val="center"/>
          </w:tcPr>
          <w:p>
            <w:pPr>
              <w:jc w:val="center"/>
              <w:rPr>
                <w:rFonts w:ascii="宋体" w:hAnsi="宋体"/>
              </w:rPr>
            </w:pPr>
            <w:r>
              <w:rPr>
                <w:rFonts w:hint="eastAsia" w:ascii="宋体" w:hAnsi="宋体"/>
              </w:rPr>
              <w:t>11186</w:t>
            </w:r>
          </w:p>
        </w:tc>
        <w:tc>
          <w:tcPr>
            <w:tcW w:w="4340" w:type="dxa"/>
            <w:shd w:val="clear" w:color="000000" w:fill="FFFFFF"/>
            <w:vAlign w:val="center"/>
          </w:tcPr>
          <w:p>
            <w:pPr>
              <w:rPr>
                <w:rFonts w:ascii="宋体" w:hAnsi="宋体" w:cs="宋体"/>
              </w:rPr>
            </w:pPr>
            <w:r>
              <w:rPr>
                <w:rFonts w:hint="eastAsia" w:ascii="宋体" w:hAnsi="宋体"/>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11187</w:t>
            </w:r>
          </w:p>
        </w:tc>
        <w:tc>
          <w:tcPr>
            <w:tcW w:w="3583" w:type="dxa"/>
            <w:shd w:val="clear" w:color="000000" w:fill="FFFFFF"/>
            <w:vAlign w:val="center"/>
          </w:tcPr>
          <w:p>
            <w:pPr>
              <w:rPr>
                <w:rFonts w:ascii="宋体" w:hAnsi="宋体" w:cs="宋体"/>
              </w:rPr>
            </w:pPr>
            <w:r>
              <w:rPr>
                <w:rFonts w:hint="eastAsia" w:ascii="宋体" w:hAnsi="宋体"/>
              </w:rPr>
              <w:t>领导心理潜能激发（胡月星）</w:t>
            </w:r>
          </w:p>
        </w:tc>
        <w:tc>
          <w:tcPr>
            <w:tcW w:w="774" w:type="dxa"/>
            <w:shd w:val="clear" w:color="000000" w:fill="FFFFFF"/>
            <w:vAlign w:val="center"/>
          </w:tcPr>
          <w:p>
            <w:pPr>
              <w:jc w:val="center"/>
              <w:rPr>
                <w:rFonts w:ascii="宋体" w:hAnsi="宋体"/>
              </w:rPr>
            </w:pPr>
            <w:r>
              <w:rPr>
                <w:rFonts w:hint="eastAsia" w:ascii="宋体" w:hAnsi="宋体"/>
              </w:rPr>
              <w:t>11188</w:t>
            </w:r>
          </w:p>
        </w:tc>
        <w:tc>
          <w:tcPr>
            <w:tcW w:w="4340" w:type="dxa"/>
            <w:shd w:val="clear" w:color="000000" w:fill="FFFFFF"/>
            <w:vAlign w:val="center"/>
          </w:tcPr>
          <w:p>
            <w:pPr>
              <w:rPr>
                <w:rFonts w:ascii="宋体" w:hAnsi="宋体" w:cs="宋体"/>
              </w:rPr>
            </w:pPr>
            <w:r>
              <w:rPr>
                <w:rFonts w:hint="eastAsia" w:ascii="宋体" w:hAnsi="宋体"/>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11189</w:t>
            </w:r>
          </w:p>
        </w:tc>
        <w:tc>
          <w:tcPr>
            <w:tcW w:w="3583" w:type="dxa"/>
            <w:shd w:val="clear" w:color="000000" w:fill="FFFFFF"/>
            <w:vAlign w:val="center"/>
          </w:tcPr>
          <w:p>
            <w:pPr>
              <w:rPr>
                <w:rFonts w:ascii="宋体" w:hAnsi="宋体" w:cs="宋体"/>
              </w:rPr>
            </w:pPr>
            <w:r>
              <w:rPr>
                <w:rFonts w:hint="eastAsia" w:ascii="宋体" w:hAnsi="宋体"/>
              </w:rPr>
              <w:t>现代领导人才测评方法（胡月星）</w:t>
            </w:r>
          </w:p>
        </w:tc>
        <w:tc>
          <w:tcPr>
            <w:tcW w:w="774" w:type="dxa"/>
            <w:shd w:val="clear" w:color="000000" w:fill="FFFFFF"/>
            <w:vAlign w:val="center"/>
          </w:tcPr>
          <w:p>
            <w:pPr>
              <w:jc w:val="center"/>
              <w:rPr>
                <w:rFonts w:ascii="宋体" w:hAnsi="宋体"/>
              </w:rPr>
            </w:pPr>
            <w:r>
              <w:rPr>
                <w:rFonts w:hint="eastAsia" w:ascii="宋体" w:hAnsi="宋体"/>
              </w:rPr>
              <w:t>11190</w:t>
            </w:r>
          </w:p>
        </w:tc>
        <w:tc>
          <w:tcPr>
            <w:tcW w:w="4340" w:type="dxa"/>
            <w:shd w:val="clear" w:color="000000" w:fill="FFFFFF"/>
            <w:vAlign w:val="center"/>
          </w:tcPr>
          <w:p>
            <w:pPr>
              <w:rPr>
                <w:rFonts w:ascii="宋体" w:hAnsi="宋体" w:cs="宋体"/>
              </w:rPr>
            </w:pPr>
            <w:r>
              <w:rPr>
                <w:rFonts w:hint="eastAsia" w:ascii="宋体" w:hAnsi="宋体"/>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11191</w:t>
            </w:r>
          </w:p>
        </w:tc>
        <w:tc>
          <w:tcPr>
            <w:tcW w:w="3583" w:type="dxa"/>
            <w:shd w:val="clear" w:color="000000" w:fill="FFFFFF"/>
            <w:vAlign w:val="center"/>
          </w:tcPr>
          <w:p>
            <w:pPr>
              <w:rPr>
                <w:rFonts w:ascii="宋体" w:hAnsi="宋体" w:cs="Arial"/>
              </w:rPr>
            </w:pPr>
            <w:r>
              <w:rPr>
                <w:rFonts w:hint="eastAsia" w:ascii="宋体" w:hAnsi="宋体" w:cs="Arial"/>
              </w:rPr>
              <w:t>领导胜任力模型开发及应用</w:t>
            </w:r>
            <w:r>
              <w:rPr>
                <w:rFonts w:ascii="宋体" w:hAnsi="宋体" w:cs="Arial"/>
              </w:rPr>
              <w:t>•</w:t>
            </w:r>
            <w:r>
              <w:rPr>
                <w:rFonts w:hint="eastAsia" w:ascii="宋体" w:hAnsi="宋体" w:cs="Arial"/>
              </w:rPr>
              <w:t>下篇（胡月星）</w:t>
            </w:r>
          </w:p>
        </w:tc>
        <w:tc>
          <w:tcPr>
            <w:tcW w:w="774" w:type="dxa"/>
            <w:shd w:val="clear" w:color="000000" w:fill="FFFFFF"/>
            <w:vAlign w:val="center"/>
          </w:tcPr>
          <w:p>
            <w:pPr>
              <w:jc w:val="center"/>
              <w:rPr>
                <w:rFonts w:ascii="宋体" w:hAnsi="宋体"/>
              </w:rPr>
            </w:pPr>
            <w:r>
              <w:rPr>
                <w:rFonts w:hint="eastAsia" w:ascii="宋体" w:hAnsi="宋体"/>
              </w:rPr>
              <w:t>11192</w:t>
            </w:r>
          </w:p>
        </w:tc>
        <w:tc>
          <w:tcPr>
            <w:tcW w:w="4340" w:type="dxa"/>
            <w:shd w:val="clear" w:color="000000" w:fill="FFFFFF"/>
            <w:vAlign w:val="center"/>
          </w:tcPr>
          <w:p>
            <w:pPr>
              <w:rPr>
                <w:rFonts w:ascii="宋体" w:hAnsi="宋体" w:cs="宋体"/>
              </w:rPr>
            </w:pPr>
            <w:r>
              <w:rPr>
                <w:rFonts w:hint="eastAsia" w:ascii="宋体" w:hAnsi="宋体"/>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11193</w:t>
            </w:r>
          </w:p>
        </w:tc>
        <w:tc>
          <w:tcPr>
            <w:tcW w:w="3583" w:type="dxa"/>
            <w:shd w:val="clear" w:color="000000" w:fill="FFFFFF"/>
            <w:vAlign w:val="center"/>
          </w:tcPr>
          <w:p>
            <w:pPr>
              <w:rPr>
                <w:rFonts w:ascii="宋体" w:hAnsi="宋体" w:cs="宋体"/>
              </w:rPr>
            </w:pPr>
            <w:r>
              <w:rPr>
                <w:rFonts w:hint="eastAsia" w:ascii="宋体" w:hAnsi="宋体"/>
              </w:rPr>
              <w:t>人才强国战略与人才资源开发创新（李军鹏）</w:t>
            </w:r>
          </w:p>
        </w:tc>
        <w:tc>
          <w:tcPr>
            <w:tcW w:w="774" w:type="dxa"/>
            <w:shd w:val="clear" w:color="000000" w:fill="FFFFFF"/>
            <w:vAlign w:val="center"/>
          </w:tcPr>
          <w:p>
            <w:pPr>
              <w:jc w:val="center"/>
              <w:rPr>
                <w:rFonts w:ascii="宋体" w:hAnsi="宋体"/>
              </w:rPr>
            </w:pPr>
            <w:r>
              <w:rPr>
                <w:rFonts w:hint="eastAsia" w:ascii="宋体" w:hAnsi="宋体"/>
              </w:rPr>
              <w:t>11194</w:t>
            </w:r>
          </w:p>
        </w:tc>
        <w:tc>
          <w:tcPr>
            <w:tcW w:w="4340" w:type="dxa"/>
            <w:shd w:val="clear" w:color="000000" w:fill="FFFFFF"/>
            <w:vAlign w:val="center"/>
          </w:tcPr>
          <w:p>
            <w:pPr>
              <w:rPr>
                <w:rFonts w:ascii="宋体" w:hAnsi="宋体" w:cs="宋体"/>
              </w:rPr>
            </w:pPr>
            <w:r>
              <w:rPr>
                <w:rFonts w:hint="eastAsia" w:ascii="宋体" w:hAnsi="宋体"/>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11195</w:t>
            </w:r>
          </w:p>
        </w:tc>
        <w:tc>
          <w:tcPr>
            <w:tcW w:w="3583" w:type="dxa"/>
            <w:shd w:val="clear" w:color="000000" w:fill="FFFFFF"/>
            <w:vAlign w:val="center"/>
          </w:tcPr>
          <w:p>
            <w:pPr>
              <w:rPr>
                <w:rFonts w:ascii="宋体" w:hAnsi="宋体" w:cs="Arial"/>
              </w:rPr>
            </w:pPr>
            <w:r>
              <w:rPr>
                <w:rFonts w:hint="eastAsia" w:ascii="宋体" w:hAnsi="宋体" w:cs="Arial"/>
              </w:rPr>
              <w:t>怎样当好领导干部</w:t>
            </w:r>
            <w:r>
              <w:rPr>
                <w:rFonts w:ascii="宋体" w:hAnsi="宋体" w:cs="Arial"/>
              </w:rPr>
              <w:t>--</w:t>
            </w:r>
            <w:r>
              <w:rPr>
                <w:rFonts w:hint="eastAsia" w:ascii="宋体" w:hAnsi="宋体" w:cs="Arial"/>
              </w:rPr>
              <w:t>领导者的角色、能力与素质要求（李克实）</w:t>
            </w:r>
          </w:p>
        </w:tc>
        <w:tc>
          <w:tcPr>
            <w:tcW w:w="774" w:type="dxa"/>
            <w:shd w:val="clear" w:color="000000" w:fill="FFFFFF"/>
            <w:vAlign w:val="center"/>
          </w:tcPr>
          <w:p>
            <w:pPr>
              <w:jc w:val="center"/>
              <w:rPr>
                <w:rFonts w:ascii="宋体" w:hAnsi="宋体"/>
              </w:rPr>
            </w:pPr>
            <w:r>
              <w:rPr>
                <w:rFonts w:hint="eastAsia" w:ascii="宋体" w:hAnsi="宋体"/>
              </w:rPr>
              <w:t>11196</w:t>
            </w:r>
          </w:p>
        </w:tc>
        <w:tc>
          <w:tcPr>
            <w:tcW w:w="4340" w:type="dxa"/>
            <w:shd w:val="clear" w:color="000000" w:fill="FFFFFF"/>
            <w:vAlign w:val="center"/>
          </w:tcPr>
          <w:p>
            <w:pPr>
              <w:rPr>
                <w:rFonts w:ascii="宋体" w:hAnsi="宋体" w:cs="宋体"/>
              </w:rPr>
            </w:pPr>
            <w:r>
              <w:rPr>
                <w:rFonts w:hint="eastAsia" w:ascii="宋体" w:hAnsi="宋体"/>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11197</w:t>
            </w:r>
          </w:p>
        </w:tc>
        <w:tc>
          <w:tcPr>
            <w:tcW w:w="3583" w:type="dxa"/>
            <w:shd w:val="clear" w:color="000000" w:fill="FFFFFF"/>
            <w:vAlign w:val="center"/>
          </w:tcPr>
          <w:p>
            <w:pPr>
              <w:rPr>
                <w:rFonts w:ascii="宋体" w:hAnsi="宋体" w:cs="Arial"/>
              </w:rPr>
            </w:pPr>
            <w:r>
              <w:rPr>
                <w:rFonts w:hint="eastAsia" w:ascii="宋体" w:hAnsi="宋体" w:cs="Arial"/>
              </w:rPr>
              <w:t>进行头脑风暴</w:t>
            </w:r>
            <w:r>
              <w:rPr>
                <w:rFonts w:ascii="宋体" w:hAnsi="宋体" w:cs="Arial"/>
              </w:rPr>
              <w:t>--</w:t>
            </w:r>
            <w:r>
              <w:rPr>
                <w:rFonts w:hint="eastAsia" w:ascii="宋体" w:hAnsi="宋体" w:cs="Arial"/>
              </w:rPr>
              <w:t>提高领导干部开拓创新的能力（李拓）</w:t>
            </w:r>
          </w:p>
        </w:tc>
        <w:tc>
          <w:tcPr>
            <w:tcW w:w="774" w:type="dxa"/>
            <w:shd w:val="clear" w:color="000000" w:fill="FFFFFF"/>
            <w:vAlign w:val="center"/>
          </w:tcPr>
          <w:p>
            <w:pPr>
              <w:jc w:val="center"/>
              <w:rPr>
                <w:rFonts w:ascii="宋体" w:hAnsi="宋体"/>
              </w:rPr>
            </w:pPr>
            <w:r>
              <w:rPr>
                <w:rFonts w:hint="eastAsia" w:ascii="宋体" w:hAnsi="宋体"/>
              </w:rPr>
              <w:t>11198</w:t>
            </w:r>
          </w:p>
        </w:tc>
        <w:tc>
          <w:tcPr>
            <w:tcW w:w="4340" w:type="dxa"/>
            <w:shd w:val="clear" w:color="000000" w:fill="FFFFFF"/>
            <w:vAlign w:val="center"/>
          </w:tcPr>
          <w:p>
            <w:pPr>
              <w:rPr>
                <w:rFonts w:ascii="宋体" w:hAnsi="宋体" w:cs="宋体"/>
              </w:rPr>
            </w:pPr>
            <w:r>
              <w:rPr>
                <w:rFonts w:hint="eastAsia" w:ascii="宋体" w:hAnsi="宋体"/>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11199</w:t>
            </w:r>
          </w:p>
        </w:tc>
        <w:tc>
          <w:tcPr>
            <w:tcW w:w="3583" w:type="dxa"/>
            <w:shd w:val="clear" w:color="000000" w:fill="FFFFFF"/>
            <w:vAlign w:val="center"/>
          </w:tcPr>
          <w:p>
            <w:pPr>
              <w:rPr>
                <w:rFonts w:ascii="宋体" w:hAnsi="宋体" w:cs="宋体"/>
              </w:rPr>
            </w:pPr>
            <w:r>
              <w:rPr>
                <w:rFonts w:hint="eastAsia" w:ascii="宋体" w:hAnsi="宋体"/>
              </w:rPr>
              <w:t>领导艺术与管理创新（李拓）</w:t>
            </w:r>
          </w:p>
        </w:tc>
        <w:tc>
          <w:tcPr>
            <w:tcW w:w="774" w:type="dxa"/>
            <w:shd w:val="clear" w:color="000000" w:fill="FFFFFF"/>
            <w:vAlign w:val="center"/>
          </w:tcPr>
          <w:p>
            <w:pPr>
              <w:jc w:val="center"/>
              <w:rPr>
                <w:rFonts w:ascii="宋体" w:hAnsi="宋体"/>
              </w:rPr>
            </w:pPr>
            <w:r>
              <w:rPr>
                <w:rFonts w:hint="eastAsia" w:ascii="宋体" w:hAnsi="宋体"/>
              </w:rPr>
              <w:t>11200</w:t>
            </w:r>
          </w:p>
        </w:tc>
        <w:tc>
          <w:tcPr>
            <w:tcW w:w="4340" w:type="dxa"/>
            <w:shd w:val="clear" w:color="000000" w:fill="FFFFFF"/>
            <w:vAlign w:val="center"/>
          </w:tcPr>
          <w:p>
            <w:pPr>
              <w:rPr>
                <w:rFonts w:ascii="宋体" w:hAnsi="宋体" w:cs="宋体"/>
              </w:rPr>
            </w:pPr>
            <w:r>
              <w:rPr>
                <w:rFonts w:hint="eastAsia" w:ascii="宋体" w:hAnsi="宋体"/>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11201</w:t>
            </w:r>
          </w:p>
        </w:tc>
        <w:tc>
          <w:tcPr>
            <w:tcW w:w="3583" w:type="dxa"/>
            <w:shd w:val="clear" w:color="000000" w:fill="FFFFFF"/>
            <w:vAlign w:val="center"/>
          </w:tcPr>
          <w:p>
            <w:pPr>
              <w:rPr>
                <w:rFonts w:ascii="宋体" w:hAnsi="宋体" w:cs="宋体"/>
              </w:rPr>
            </w:pPr>
            <w:r>
              <w:rPr>
                <w:rFonts w:hint="eastAsia" w:ascii="宋体" w:hAnsi="宋体"/>
              </w:rPr>
              <w:t>领导干部执行力与团队建设（李拓）</w:t>
            </w:r>
          </w:p>
        </w:tc>
        <w:tc>
          <w:tcPr>
            <w:tcW w:w="774" w:type="dxa"/>
            <w:shd w:val="clear" w:color="000000" w:fill="FFFFFF"/>
            <w:vAlign w:val="center"/>
          </w:tcPr>
          <w:p>
            <w:pPr>
              <w:jc w:val="center"/>
              <w:rPr>
                <w:rFonts w:ascii="宋体" w:hAnsi="宋体"/>
              </w:rPr>
            </w:pPr>
            <w:r>
              <w:rPr>
                <w:rFonts w:hint="eastAsia" w:ascii="宋体" w:hAnsi="宋体"/>
              </w:rPr>
              <w:t>11202</w:t>
            </w:r>
          </w:p>
        </w:tc>
        <w:tc>
          <w:tcPr>
            <w:tcW w:w="4340" w:type="dxa"/>
            <w:shd w:val="clear" w:color="000000" w:fill="FFFFFF"/>
            <w:vAlign w:val="center"/>
          </w:tcPr>
          <w:p>
            <w:pPr>
              <w:rPr>
                <w:rFonts w:ascii="宋体" w:hAnsi="宋体" w:cs="宋体"/>
              </w:rPr>
            </w:pPr>
            <w:r>
              <w:rPr>
                <w:rFonts w:hint="eastAsia" w:ascii="宋体" w:hAnsi="宋体"/>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11203</w:t>
            </w:r>
          </w:p>
        </w:tc>
        <w:tc>
          <w:tcPr>
            <w:tcW w:w="3583" w:type="dxa"/>
            <w:shd w:val="clear" w:color="000000" w:fill="FFFFFF"/>
            <w:vAlign w:val="center"/>
          </w:tcPr>
          <w:p>
            <w:pPr>
              <w:rPr>
                <w:rFonts w:ascii="宋体" w:hAnsi="宋体" w:cs="宋体"/>
              </w:rPr>
            </w:pPr>
            <w:r>
              <w:rPr>
                <w:rFonts w:hint="eastAsia" w:ascii="宋体" w:hAnsi="宋体"/>
              </w:rPr>
              <w:t>政务演讲的密码（李兴国）</w:t>
            </w:r>
          </w:p>
        </w:tc>
        <w:tc>
          <w:tcPr>
            <w:tcW w:w="774" w:type="dxa"/>
            <w:shd w:val="clear" w:color="000000" w:fill="FFFFFF"/>
            <w:vAlign w:val="center"/>
          </w:tcPr>
          <w:p>
            <w:pPr>
              <w:jc w:val="center"/>
              <w:rPr>
                <w:rFonts w:ascii="宋体" w:hAnsi="宋体"/>
              </w:rPr>
            </w:pPr>
            <w:r>
              <w:rPr>
                <w:rFonts w:hint="eastAsia" w:ascii="宋体" w:hAnsi="宋体"/>
              </w:rPr>
              <w:t>11204</w:t>
            </w:r>
          </w:p>
        </w:tc>
        <w:tc>
          <w:tcPr>
            <w:tcW w:w="4340" w:type="dxa"/>
            <w:shd w:val="clear" w:color="000000" w:fill="FFFFFF"/>
            <w:vAlign w:val="center"/>
          </w:tcPr>
          <w:p>
            <w:pPr>
              <w:rPr>
                <w:rFonts w:ascii="宋体" w:hAnsi="宋体" w:cs="宋体"/>
              </w:rPr>
            </w:pPr>
            <w:r>
              <w:rPr>
                <w:rFonts w:hint="eastAsia" w:ascii="宋体" w:hAnsi="宋体"/>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11205</w:t>
            </w:r>
          </w:p>
        </w:tc>
        <w:tc>
          <w:tcPr>
            <w:tcW w:w="3583" w:type="dxa"/>
            <w:shd w:val="clear" w:color="000000" w:fill="FFFFFF"/>
            <w:vAlign w:val="center"/>
          </w:tcPr>
          <w:p>
            <w:pPr>
              <w:rPr>
                <w:rFonts w:ascii="宋体" w:hAnsi="宋体" w:cs="宋体"/>
              </w:rPr>
            </w:pPr>
            <w:r>
              <w:rPr>
                <w:rFonts w:hint="eastAsia" w:ascii="宋体" w:hAnsi="宋体"/>
              </w:rPr>
              <w:t>提升危机领导力（李雪峰）</w:t>
            </w:r>
          </w:p>
        </w:tc>
        <w:tc>
          <w:tcPr>
            <w:tcW w:w="774" w:type="dxa"/>
            <w:shd w:val="clear" w:color="000000" w:fill="FFFFFF"/>
            <w:vAlign w:val="center"/>
          </w:tcPr>
          <w:p>
            <w:pPr>
              <w:jc w:val="center"/>
              <w:rPr>
                <w:rFonts w:ascii="宋体" w:hAnsi="宋体"/>
              </w:rPr>
            </w:pPr>
            <w:r>
              <w:rPr>
                <w:rFonts w:hint="eastAsia" w:ascii="宋体" w:hAnsi="宋体"/>
              </w:rPr>
              <w:t>11206</w:t>
            </w:r>
          </w:p>
        </w:tc>
        <w:tc>
          <w:tcPr>
            <w:tcW w:w="4340" w:type="dxa"/>
            <w:shd w:val="clear" w:color="000000" w:fill="FFFFFF"/>
            <w:vAlign w:val="center"/>
          </w:tcPr>
          <w:p>
            <w:pPr>
              <w:rPr>
                <w:rFonts w:ascii="宋体" w:hAnsi="宋体" w:cs="Arial"/>
              </w:rPr>
            </w:pPr>
            <w:r>
              <w:rPr>
                <w:rFonts w:hint="eastAsia" w:ascii="宋体" w:hAnsi="宋体" w:cs="Arial"/>
              </w:rPr>
              <w:t>超前预测，判断危机</w:t>
            </w:r>
            <w:r>
              <w:rPr>
                <w:rFonts w:ascii="宋体" w:hAnsi="宋体" w:cs="Arial"/>
              </w:rPr>
              <w:t>——</w:t>
            </w:r>
            <w:r>
              <w:rPr>
                <w:rFonts w:hint="eastAsia" w:ascii="宋体" w:hAnsi="宋体" w:cs="Arial"/>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11207</w:t>
            </w:r>
          </w:p>
        </w:tc>
        <w:tc>
          <w:tcPr>
            <w:tcW w:w="3583" w:type="dxa"/>
            <w:shd w:val="clear" w:color="000000" w:fill="FFFFFF"/>
            <w:vAlign w:val="center"/>
          </w:tcPr>
          <w:p>
            <w:pPr>
              <w:rPr>
                <w:rFonts w:ascii="宋体" w:hAnsi="宋体" w:cs="Arial"/>
              </w:rPr>
            </w:pPr>
            <w:r>
              <w:rPr>
                <w:rFonts w:hint="eastAsia" w:ascii="宋体" w:hAnsi="宋体" w:cs="Arial"/>
              </w:rPr>
              <w:t>提高领导干部应急管理能力（刘永艳）</w:t>
            </w:r>
          </w:p>
        </w:tc>
        <w:tc>
          <w:tcPr>
            <w:tcW w:w="774" w:type="dxa"/>
            <w:shd w:val="clear" w:color="000000" w:fill="FFFFFF"/>
            <w:vAlign w:val="center"/>
          </w:tcPr>
          <w:p>
            <w:pPr>
              <w:jc w:val="center"/>
              <w:rPr>
                <w:rFonts w:ascii="宋体" w:hAnsi="宋体"/>
              </w:rPr>
            </w:pPr>
            <w:r>
              <w:rPr>
                <w:rFonts w:hint="eastAsia" w:ascii="宋体" w:hAnsi="宋体"/>
              </w:rPr>
              <w:t>11208</w:t>
            </w:r>
          </w:p>
        </w:tc>
        <w:tc>
          <w:tcPr>
            <w:tcW w:w="4340" w:type="dxa"/>
            <w:shd w:val="clear" w:color="000000" w:fill="FFFFFF"/>
            <w:vAlign w:val="center"/>
          </w:tcPr>
          <w:p>
            <w:pPr>
              <w:rPr>
                <w:rFonts w:ascii="宋体" w:hAnsi="宋体" w:cs="宋体"/>
              </w:rPr>
            </w:pPr>
            <w:r>
              <w:rPr>
                <w:rFonts w:hint="eastAsia" w:ascii="宋体" w:hAnsi="宋体"/>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11209</w:t>
            </w:r>
          </w:p>
        </w:tc>
        <w:tc>
          <w:tcPr>
            <w:tcW w:w="3583" w:type="dxa"/>
            <w:shd w:val="clear" w:color="000000" w:fill="FFFFFF"/>
            <w:vAlign w:val="center"/>
          </w:tcPr>
          <w:p>
            <w:pPr>
              <w:rPr>
                <w:rFonts w:ascii="宋体" w:hAnsi="宋体" w:cs="宋体"/>
              </w:rPr>
            </w:pPr>
            <w:r>
              <w:rPr>
                <w:rFonts w:hint="eastAsia" w:ascii="宋体" w:hAnsi="宋体"/>
              </w:rPr>
              <w:t>创新思维与领导艺术（刘志伟）</w:t>
            </w:r>
          </w:p>
        </w:tc>
        <w:tc>
          <w:tcPr>
            <w:tcW w:w="774" w:type="dxa"/>
            <w:shd w:val="clear" w:color="000000" w:fill="FFFFFF"/>
            <w:vAlign w:val="center"/>
          </w:tcPr>
          <w:p>
            <w:pPr>
              <w:jc w:val="center"/>
              <w:rPr>
                <w:rFonts w:ascii="宋体" w:hAnsi="宋体"/>
              </w:rPr>
            </w:pPr>
            <w:r>
              <w:rPr>
                <w:rFonts w:hint="eastAsia" w:ascii="宋体" w:hAnsi="宋体"/>
              </w:rPr>
              <w:t>11210</w:t>
            </w:r>
          </w:p>
        </w:tc>
        <w:tc>
          <w:tcPr>
            <w:tcW w:w="4340" w:type="dxa"/>
            <w:shd w:val="clear" w:color="000000" w:fill="FFFFFF"/>
            <w:vAlign w:val="center"/>
          </w:tcPr>
          <w:p>
            <w:pPr>
              <w:rPr>
                <w:rFonts w:ascii="宋体" w:hAnsi="宋体" w:cs="宋体"/>
              </w:rPr>
            </w:pPr>
            <w:r>
              <w:rPr>
                <w:rFonts w:hint="eastAsia" w:ascii="宋体" w:hAnsi="宋体"/>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11221</w:t>
            </w:r>
          </w:p>
        </w:tc>
        <w:tc>
          <w:tcPr>
            <w:tcW w:w="3583" w:type="dxa"/>
            <w:shd w:val="clear" w:color="000000" w:fill="FFFFFF"/>
            <w:vAlign w:val="center"/>
          </w:tcPr>
          <w:p>
            <w:pPr>
              <w:rPr>
                <w:rFonts w:ascii="宋体" w:hAnsi="宋体" w:cs="宋体"/>
              </w:rPr>
            </w:pPr>
            <w:r>
              <w:rPr>
                <w:rFonts w:hint="eastAsia" w:ascii="宋体" w:hAnsi="宋体"/>
              </w:rPr>
              <w:t>创新思维与领导决策（路杰）</w:t>
            </w:r>
          </w:p>
        </w:tc>
        <w:tc>
          <w:tcPr>
            <w:tcW w:w="774" w:type="dxa"/>
            <w:shd w:val="clear" w:color="000000" w:fill="FFFFFF"/>
            <w:vAlign w:val="center"/>
          </w:tcPr>
          <w:p>
            <w:pPr>
              <w:jc w:val="center"/>
              <w:rPr>
                <w:rFonts w:ascii="宋体" w:hAnsi="宋体"/>
              </w:rPr>
            </w:pPr>
            <w:r>
              <w:rPr>
                <w:rFonts w:hint="eastAsia" w:ascii="宋体" w:hAnsi="宋体"/>
              </w:rPr>
              <w:t>11222</w:t>
            </w:r>
          </w:p>
        </w:tc>
        <w:tc>
          <w:tcPr>
            <w:tcW w:w="4340" w:type="dxa"/>
            <w:shd w:val="clear" w:color="000000" w:fill="FFFFFF"/>
            <w:vAlign w:val="center"/>
          </w:tcPr>
          <w:p>
            <w:pPr>
              <w:rPr>
                <w:rFonts w:ascii="宋体" w:hAnsi="宋体" w:cs="宋体"/>
              </w:rPr>
            </w:pPr>
            <w:r>
              <w:rPr>
                <w:rFonts w:hint="eastAsia" w:ascii="宋体" w:hAnsi="宋体"/>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11223</w:t>
            </w:r>
          </w:p>
        </w:tc>
        <w:tc>
          <w:tcPr>
            <w:tcW w:w="3583" w:type="dxa"/>
            <w:shd w:val="clear" w:color="000000" w:fill="FFFFFF"/>
            <w:vAlign w:val="center"/>
          </w:tcPr>
          <w:p>
            <w:pPr>
              <w:rPr>
                <w:rFonts w:ascii="宋体" w:hAnsi="宋体" w:cs="宋体"/>
              </w:rPr>
            </w:pPr>
            <w:r>
              <w:rPr>
                <w:rFonts w:hint="eastAsia" w:ascii="宋体" w:hAnsi="宋体"/>
              </w:rPr>
              <w:t>自媒体时代的网络观（王彩平）</w:t>
            </w:r>
          </w:p>
        </w:tc>
        <w:tc>
          <w:tcPr>
            <w:tcW w:w="774" w:type="dxa"/>
            <w:shd w:val="clear" w:color="000000" w:fill="FFFFFF"/>
            <w:vAlign w:val="center"/>
          </w:tcPr>
          <w:p>
            <w:pPr>
              <w:jc w:val="center"/>
              <w:rPr>
                <w:rFonts w:ascii="宋体" w:hAnsi="宋体"/>
              </w:rPr>
            </w:pPr>
            <w:r>
              <w:rPr>
                <w:rFonts w:hint="eastAsia" w:ascii="宋体" w:hAnsi="宋体"/>
              </w:rPr>
              <w:t>11224</w:t>
            </w:r>
          </w:p>
        </w:tc>
        <w:tc>
          <w:tcPr>
            <w:tcW w:w="4340" w:type="dxa"/>
            <w:shd w:val="clear" w:color="000000" w:fill="FFFFFF"/>
            <w:vAlign w:val="center"/>
          </w:tcPr>
          <w:p>
            <w:pPr>
              <w:rPr>
                <w:rFonts w:ascii="宋体" w:hAnsi="宋体" w:cs="宋体"/>
              </w:rPr>
            </w:pPr>
            <w:r>
              <w:rPr>
                <w:rFonts w:hint="eastAsia" w:ascii="宋体" w:hAnsi="宋体"/>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11225</w:t>
            </w:r>
          </w:p>
        </w:tc>
        <w:tc>
          <w:tcPr>
            <w:tcW w:w="3583" w:type="dxa"/>
            <w:shd w:val="clear" w:color="000000" w:fill="FFFFFF"/>
            <w:vAlign w:val="center"/>
          </w:tcPr>
          <w:p>
            <w:pPr>
              <w:rPr>
                <w:rFonts w:ascii="宋体" w:hAnsi="宋体" w:cs="宋体"/>
              </w:rPr>
            </w:pPr>
            <w:r>
              <w:rPr>
                <w:rFonts w:hint="eastAsia" w:ascii="宋体" w:hAnsi="宋体"/>
              </w:rPr>
              <w:t>组织绩效与卓越领导力和执行力提升（张春晓）</w:t>
            </w:r>
          </w:p>
        </w:tc>
        <w:tc>
          <w:tcPr>
            <w:tcW w:w="774" w:type="dxa"/>
            <w:shd w:val="clear" w:color="000000" w:fill="FFFFFF"/>
            <w:vAlign w:val="center"/>
          </w:tcPr>
          <w:p>
            <w:pPr>
              <w:jc w:val="center"/>
              <w:rPr>
                <w:rFonts w:ascii="宋体" w:hAnsi="宋体"/>
              </w:rPr>
            </w:pPr>
            <w:r>
              <w:rPr>
                <w:rFonts w:hint="eastAsia" w:ascii="宋体" w:hAnsi="宋体"/>
              </w:rPr>
              <w:t>11226</w:t>
            </w:r>
          </w:p>
        </w:tc>
        <w:tc>
          <w:tcPr>
            <w:tcW w:w="4340" w:type="dxa"/>
            <w:shd w:val="clear" w:color="000000" w:fill="FFFFFF"/>
            <w:vAlign w:val="center"/>
          </w:tcPr>
          <w:p>
            <w:pPr>
              <w:rPr>
                <w:rFonts w:ascii="宋体" w:hAnsi="宋体" w:cs="宋体"/>
              </w:rPr>
            </w:pPr>
            <w:r>
              <w:rPr>
                <w:rFonts w:hint="eastAsia" w:ascii="宋体" w:hAnsi="宋体"/>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11228</w:t>
            </w:r>
          </w:p>
        </w:tc>
        <w:tc>
          <w:tcPr>
            <w:tcW w:w="3583" w:type="dxa"/>
            <w:shd w:val="clear" w:color="000000" w:fill="FFFFFF"/>
            <w:vAlign w:val="center"/>
          </w:tcPr>
          <w:p>
            <w:pPr>
              <w:rPr>
                <w:rFonts w:ascii="宋体" w:hAnsi="宋体" w:cs="Arial"/>
              </w:rPr>
            </w:pPr>
            <w:r>
              <w:rPr>
                <w:rFonts w:hint="eastAsia" w:ascii="宋体" w:hAnsi="宋体" w:cs="Arial"/>
              </w:rPr>
              <w:t>如何综合运用调研方法</w:t>
            </w:r>
            <w:r>
              <w:rPr>
                <w:rFonts w:ascii="宋体" w:hAnsi="宋体" w:cs="Arial"/>
              </w:rPr>
              <w:t>--</w:t>
            </w:r>
            <w:r>
              <w:rPr>
                <w:rFonts w:hint="eastAsia" w:ascii="宋体" w:hAnsi="宋体" w:cs="Arial"/>
              </w:rPr>
              <w:t>调研之道漫谈（张孝德）</w:t>
            </w:r>
          </w:p>
        </w:tc>
        <w:tc>
          <w:tcPr>
            <w:tcW w:w="774" w:type="dxa"/>
            <w:shd w:val="clear" w:color="000000" w:fill="FFFFFF"/>
            <w:vAlign w:val="center"/>
          </w:tcPr>
          <w:p>
            <w:pPr>
              <w:jc w:val="center"/>
              <w:rPr>
                <w:rFonts w:ascii="宋体" w:hAnsi="宋体"/>
              </w:rPr>
            </w:pPr>
            <w:r>
              <w:rPr>
                <w:rFonts w:hint="eastAsia" w:ascii="宋体" w:hAnsi="宋体"/>
              </w:rPr>
              <w:t>11229</w:t>
            </w:r>
          </w:p>
        </w:tc>
        <w:tc>
          <w:tcPr>
            <w:tcW w:w="4340" w:type="dxa"/>
            <w:shd w:val="clear" w:color="000000" w:fill="FFFFFF"/>
            <w:vAlign w:val="center"/>
          </w:tcPr>
          <w:p>
            <w:pPr>
              <w:rPr>
                <w:rFonts w:ascii="宋体" w:hAnsi="宋体" w:cs="宋体"/>
              </w:rPr>
            </w:pPr>
            <w:r>
              <w:rPr>
                <w:rFonts w:hint="eastAsia" w:ascii="宋体" w:hAnsi="宋体"/>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11230</w:t>
            </w:r>
          </w:p>
        </w:tc>
        <w:tc>
          <w:tcPr>
            <w:tcW w:w="3583" w:type="dxa"/>
            <w:shd w:val="clear" w:color="000000" w:fill="FFFFFF"/>
            <w:vAlign w:val="center"/>
          </w:tcPr>
          <w:p>
            <w:pPr>
              <w:rPr>
                <w:rFonts w:ascii="宋体" w:hAnsi="宋体" w:cs="Arial"/>
              </w:rPr>
            </w:pPr>
            <w:r>
              <w:rPr>
                <w:rFonts w:hint="eastAsia" w:ascii="宋体" w:hAnsi="宋体" w:cs="Arial"/>
              </w:rPr>
              <w:t>创新思维与创新能力</w:t>
            </w:r>
            <w:r>
              <w:rPr>
                <w:rFonts w:ascii="宋体" w:hAnsi="宋体" w:cs="Arial"/>
              </w:rPr>
              <w:t>--</w:t>
            </w:r>
            <w:r>
              <w:rPr>
                <w:rFonts w:hint="eastAsia" w:ascii="宋体" w:hAnsi="宋体" w:cs="Arial"/>
              </w:rPr>
              <w:t>基于创造性解决工作难题的视角（朱谐汉）</w:t>
            </w:r>
          </w:p>
        </w:tc>
        <w:tc>
          <w:tcPr>
            <w:tcW w:w="774" w:type="dxa"/>
            <w:shd w:val="clear" w:color="000000" w:fill="FFFFFF"/>
            <w:vAlign w:val="center"/>
          </w:tcPr>
          <w:p>
            <w:pPr>
              <w:jc w:val="center"/>
              <w:rPr>
                <w:rFonts w:ascii="宋体" w:hAnsi="宋体"/>
              </w:rPr>
            </w:pPr>
            <w:r>
              <w:rPr>
                <w:rFonts w:hint="eastAsia" w:ascii="宋体" w:hAnsi="宋体"/>
              </w:rPr>
              <w:t>11218</w:t>
            </w:r>
          </w:p>
        </w:tc>
        <w:tc>
          <w:tcPr>
            <w:tcW w:w="4340" w:type="dxa"/>
            <w:shd w:val="clear" w:color="000000" w:fill="FFFFFF"/>
            <w:vAlign w:val="center"/>
          </w:tcPr>
          <w:p>
            <w:pPr>
              <w:rPr>
                <w:rFonts w:ascii="宋体" w:hAnsi="宋体" w:cs="宋体"/>
              </w:rPr>
            </w:pPr>
            <w:r>
              <w:rPr>
                <w:rFonts w:hint="eastAsia" w:ascii="宋体" w:hAnsi="宋体"/>
              </w:rPr>
              <w:t>女性领导的辩证思维（</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11219</w:t>
            </w:r>
          </w:p>
        </w:tc>
        <w:tc>
          <w:tcPr>
            <w:tcW w:w="3583" w:type="dxa"/>
            <w:shd w:val="clear" w:color="000000" w:fill="FFFFFF"/>
            <w:vAlign w:val="center"/>
          </w:tcPr>
          <w:p>
            <w:pPr>
              <w:rPr>
                <w:rFonts w:ascii="宋体" w:hAnsi="宋体"/>
              </w:rPr>
            </w:pPr>
            <w:r>
              <w:rPr>
                <w:rFonts w:hint="eastAsia" w:ascii="宋体" w:hAnsi="宋体"/>
              </w:rPr>
              <w:t>青年干部的辩证思维（</w:t>
            </w:r>
            <w:r>
              <w:rPr>
                <w:rFonts w:ascii="宋体" w:hAnsi="宋体"/>
              </w:rPr>
              <w:t>陆林祥</w:t>
            </w:r>
            <w:r>
              <w:rPr>
                <w:rFonts w:hint="eastAsia" w:ascii="宋体" w:hAnsi="宋体"/>
              </w:rPr>
              <w:t>）</w:t>
            </w:r>
          </w:p>
        </w:tc>
        <w:tc>
          <w:tcPr>
            <w:tcW w:w="774" w:type="dxa"/>
            <w:shd w:val="clear" w:color="000000" w:fill="FFFFFF"/>
            <w:vAlign w:val="center"/>
          </w:tcPr>
          <w:p>
            <w:pPr>
              <w:jc w:val="center"/>
              <w:rPr>
                <w:rFonts w:ascii="宋体" w:hAnsi="宋体"/>
              </w:rPr>
            </w:pPr>
            <w:r>
              <w:rPr>
                <w:rFonts w:hint="eastAsia" w:ascii="宋体" w:hAnsi="宋体"/>
              </w:rPr>
              <w:t>11285</w:t>
            </w:r>
          </w:p>
        </w:tc>
        <w:tc>
          <w:tcPr>
            <w:tcW w:w="4340"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11231</w:t>
            </w:r>
          </w:p>
        </w:tc>
        <w:tc>
          <w:tcPr>
            <w:tcW w:w="3583" w:type="dxa"/>
            <w:shd w:val="clear" w:color="000000" w:fill="FFFFFF"/>
            <w:vAlign w:val="center"/>
          </w:tcPr>
          <w:p>
            <w:pPr>
              <w:rPr>
                <w:rFonts w:ascii="宋体" w:hAnsi="宋体"/>
              </w:rPr>
            </w:pPr>
            <w:r>
              <w:rPr>
                <w:rFonts w:hint="eastAsia" w:ascii="宋体" w:hAnsi="宋体"/>
              </w:rPr>
              <w:t>互联网时代下的传媒产业新趋势（郭全中）</w:t>
            </w:r>
          </w:p>
        </w:tc>
        <w:tc>
          <w:tcPr>
            <w:tcW w:w="774" w:type="dxa"/>
            <w:shd w:val="clear" w:color="000000" w:fill="FFFFFF"/>
            <w:vAlign w:val="center"/>
          </w:tcPr>
          <w:p>
            <w:pPr>
              <w:jc w:val="center"/>
              <w:rPr>
                <w:rFonts w:ascii="宋体" w:hAnsi="宋体"/>
              </w:rPr>
            </w:pPr>
            <w:r>
              <w:rPr>
                <w:rFonts w:hint="eastAsia" w:ascii="宋体" w:hAnsi="宋体"/>
              </w:rPr>
              <w:t>11236</w:t>
            </w:r>
          </w:p>
        </w:tc>
        <w:tc>
          <w:tcPr>
            <w:tcW w:w="4340" w:type="dxa"/>
            <w:shd w:val="clear" w:color="000000" w:fill="FFFFFF"/>
            <w:vAlign w:val="center"/>
          </w:tcPr>
          <w:p>
            <w:pPr>
              <w:rPr>
                <w:rFonts w:ascii="宋体" w:hAnsi="宋体"/>
              </w:rPr>
            </w:pPr>
            <w:r>
              <w:rPr>
                <w:rFonts w:hint="eastAsia" w:ascii="宋体" w:hAnsi="宋体"/>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11232</w:t>
            </w:r>
          </w:p>
        </w:tc>
        <w:tc>
          <w:tcPr>
            <w:tcW w:w="3583" w:type="dxa"/>
            <w:shd w:val="clear" w:color="000000" w:fill="FFFFFF"/>
            <w:vAlign w:val="center"/>
          </w:tcPr>
          <w:p>
            <w:pPr>
              <w:rPr>
                <w:rFonts w:ascii="宋体" w:hAnsi="宋体"/>
              </w:rPr>
            </w:pPr>
            <w:r>
              <w:rPr>
                <w:rFonts w:hint="eastAsia" w:ascii="宋体" w:hAnsi="宋体"/>
              </w:rPr>
              <w:t>社会治理与公共危机处理（韩冬雪）</w:t>
            </w:r>
          </w:p>
        </w:tc>
        <w:tc>
          <w:tcPr>
            <w:tcW w:w="774" w:type="dxa"/>
            <w:shd w:val="clear" w:color="000000" w:fill="FFFFFF"/>
            <w:vAlign w:val="center"/>
          </w:tcPr>
          <w:p>
            <w:pPr>
              <w:jc w:val="center"/>
              <w:rPr>
                <w:rFonts w:ascii="宋体" w:hAnsi="宋体"/>
              </w:rPr>
            </w:pPr>
            <w:r>
              <w:rPr>
                <w:rFonts w:hint="eastAsia" w:ascii="宋体" w:hAnsi="宋体"/>
              </w:rPr>
              <w:t>11237</w:t>
            </w:r>
          </w:p>
        </w:tc>
        <w:tc>
          <w:tcPr>
            <w:tcW w:w="4340" w:type="dxa"/>
            <w:shd w:val="clear" w:color="000000" w:fill="FFFFFF"/>
            <w:vAlign w:val="center"/>
          </w:tcPr>
          <w:p>
            <w:pPr>
              <w:rPr>
                <w:rFonts w:ascii="宋体" w:hAnsi="宋体"/>
              </w:rPr>
            </w:pPr>
            <w:r>
              <w:rPr>
                <w:rFonts w:hint="eastAsia" w:ascii="宋体" w:hAnsi="宋体"/>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11233</w:t>
            </w:r>
          </w:p>
        </w:tc>
        <w:tc>
          <w:tcPr>
            <w:tcW w:w="3583" w:type="dxa"/>
            <w:shd w:val="clear" w:color="000000" w:fill="FFFFFF"/>
            <w:vAlign w:val="center"/>
          </w:tcPr>
          <w:p>
            <w:pPr>
              <w:rPr>
                <w:rFonts w:ascii="宋体" w:hAnsi="宋体"/>
              </w:rPr>
            </w:pPr>
            <w:r>
              <w:rPr>
                <w:rFonts w:hint="eastAsia" w:ascii="宋体" w:hAnsi="宋体"/>
              </w:rPr>
              <w:t>公共政策的社会性别分析（李慧英）</w:t>
            </w:r>
          </w:p>
        </w:tc>
        <w:tc>
          <w:tcPr>
            <w:tcW w:w="774" w:type="dxa"/>
            <w:shd w:val="clear" w:color="000000" w:fill="FFFFFF"/>
            <w:vAlign w:val="center"/>
          </w:tcPr>
          <w:p>
            <w:pPr>
              <w:jc w:val="center"/>
              <w:rPr>
                <w:rFonts w:ascii="宋体" w:hAnsi="宋体"/>
              </w:rPr>
            </w:pPr>
            <w:r>
              <w:rPr>
                <w:rFonts w:hint="eastAsia" w:ascii="宋体" w:hAnsi="宋体"/>
              </w:rPr>
              <w:t>11238</w:t>
            </w:r>
          </w:p>
        </w:tc>
        <w:tc>
          <w:tcPr>
            <w:tcW w:w="4340" w:type="dxa"/>
            <w:shd w:val="clear" w:color="000000" w:fill="FFFFFF"/>
            <w:vAlign w:val="center"/>
          </w:tcPr>
          <w:p>
            <w:pPr>
              <w:rPr>
                <w:rFonts w:ascii="宋体" w:hAnsi="宋体"/>
              </w:rPr>
            </w:pPr>
            <w:r>
              <w:rPr>
                <w:rFonts w:hint="eastAsia" w:ascii="宋体" w:hAnsi="宋体"/>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11234</w:t>
            </w:r>
          </w:p>
        </w:tc>
        <w:tc>
          <w:tcPr>
            <w:tcW w:w="3583" w:type="dxa"/>
            <w:shd w:val="clear" w:color="000000" w:fill="FFFFFF"/>
            <w:vAlign w:val="center"/>
          </w:tcPr>
          <w:p>
            <w:pPr>
              <w:rPr>
                <w:rFonts w:ascii="宋体" w:hAnsi="宋体"/>
              </w:rPr>
            </w:pPr>
            <w:r>
              <w:rPr>
                <w:rFonts w:hint="eastAsia" w:ascii="宋体" w:hAnsi="宋体"/>
              </w:rPr>
              <w:t>道德失范如何治理</w:t>
            </w:r>
            <w:r>
              <w:rPr>
                <w:rFonts w:ascii="宋体" w:hAnsi="宋体"/>
              </w:rPr>
              <w:t>——</w:t>
            </w:r>
            <w:r>
              <w:rPr>
                <w:rFonts w:hint="eastAsia" w:ascii="宋体" w:hAnsi="宋体"/>
              </w:rPr>
              <w:t>积聚向善向上的正能量（李军鹏）</w:t>
            </w:r>
          </w:p>
        </w:tc>
        <w:tc>
          <w:tcPr>
            <w:tcW w:w="774" w:type="dxa"/>
            <w:shd w:val="clear" w:color="000000" w:fill="FFFFFF"/>
            <w:vAlign w:val="center"/>
          </w:tcPr>
          <w:p>
            <w:pPr>
              <w:jc w:val="center"/>
              <w:rPr>
                <w:rFonts w:ascii="宋体" w:hAnsi="宋体"/>
              </w:rPr>
            </w:pPr>
            <w:r>
              <w:rPr>
                <w:rFonts w:hint="eastAsia" w:ascii="宋体" w:hAnsi="宋体"/>
              </w:rPr>
              <w:t>11239</w:t>
            </w:r>
          </w:p>
        </w:tc>
        <w:tc>
          <w:tcPr>
            <w:tcW w:w="4340" w:type="dxa"/>
            <w:shd w:val="clear" w:color="000000" w:fill="FFFFFF"/>
            <w:vAlign w:val="center"/>
          </w:tcPr>
          <w:p>
            <w:pPr>
              <w:rPr>
                <w:rFonts w:ascii="宋体" w:hAnsi="宋体"/>
              </w:rPr>
            </w:pPr>
            <w:r>
              <w:rPr>
                <w:rFonts w:hint="eastAsia" w:ascii="宋体" w:hAnsi="宋体"/>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11235</w:t>
            </w:r>
          </w:p>
        </w:tc>
        <w:tc>
          <w:tcPr>
            <w:tcW w:w="3583" w:type="dxa"/>
            <w:shd w:val="clear" w:color="000000" w:fill="FFFFFF"/>
            <w:vAlign w:val="center"/>
          </w:tcPr>
          <w:p>
            <w:pPr>
              <w:rPr>
                <w:rFonts w:ascii="宋体" w:hAnsi="宋体"/>
              </w:rPr>
            </w:pPr>
            <w:r>
              <w:rPr>
                <w:rFonts w:hint="eastAsia" w:ascii="宋体" w:hAnsi="宋体"/>
              </w:rPr>
              <w:t>中国社会保障改革与发展（李志明）</w:t>
            </w:r>
          </w:p>
        </w:tc>
        <w:tc>
          <w:tcPr>
            <w:tcW w:w="774" w:type="dxa"/>
            <w:shd w:val="clear" w:color="000000" w:fill="FFFFFF"/>
            <w:vAlign w:val="center"/>
          </w:tcPr>
          <w:p>
            <w:pPr>
              <w:jc w:val="center"/>
              <w:rPr>
                <w:rFonts w:ascii="宋体" w:hAnsi="宋体"/>
              </w:rPr>
            </w:pPr>
            <w:r>
              <w:rPr>
                <w:rFonts w:hint="eastAsia" w:ascii="宋体" w:hAnsi="宋体"/>
              </w:rPr>
              <w:t>11240</w:t>
            </w:r>
          </w:p>
        </w:tc>
        <w:tc>
          <w:tcPr>
            <w:tcW w:w="4340" w:type="dxa"/>
            <w:shd w:val="clear" w:color="000000" w:fill="FFFFFF"/>
            <w:vAlign w:val="center"/>
          </w:tcPr>
          <w:p>
            <w:pPr>
              <w:rPr>
                <w:rFonts w:ascii="宋体" w:hAnsi="宋体"/>
              </w:rPr>
            </w:pPr>
            <w:r>
              <w:rPr>
                <w:rFonts w:hint="eastAsia" w:ascii="宋体" w:hAnsi="宋体"/>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11282</w:t>
            </w:r>
          </w:p>
        </w:tc>
        <w:tc>
          <w:tcPr>
            <w:tcW w:w="3583" w:type="dxa"/>
            <w:shd w:val="clear" w:color="000000" w:fill="FFFFFF"/>
            <w:vAlign w:val="center"/>
          </w:tcPr>
          <w:p>
            <w:pPr>
              <w:rPr>
                <w:rFonts w:ascii="宋体" w:hAnsi="宋体"/>
              </w:rPr>
            </w:pPr>
            <w:r>
              <w:rPr>
                <w:rFonts w:hint="eastAsia" w:ascii="宋体" w:hAnsi="宋体"/>
              </w:rPr>
              <w:t>我国应急管理的形势与任务（龚维斌）</w:t>
            </w:r>
          </w:p>
        </w:tc>
        <w:tc>
          <w:tcPr>
            <w:tcW w:w="774" w:type="dxa"/>
            <w:shd w:val="clear" w:color="000000" w:fill="FFFFFF"/>
            <w:vAlign w:val="center"/>
          </w:tcPr>
          <w:p>
            <w:pPr>
              <w:jc w:val="center"/>
              <w:rPr>
                <w:rFonts w:ascii="宋体" w:hAnsi="宋体"/>
              </w:rPr>
            </w:pPr>
            <w:r>
              <w:rPr>
                <w:rFonts w:hint="eastAsia" w:ascii="宋体" w:hAnsi="宋体"/>
              </w:rPr>
              <w:t>11284</w:t>
            </w:r>
          </w:p>
        </w:tc>
        <w:tc>
          <w:tcPr>
            <w:tcW w:w="4340"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11283</w:t>
            </w:r>
          </w:p>
        </w:tc>
        <w:tc>
          <w:tcPr>
            <w:tcW w:w="3583" w:type="dxa"/>
            <w:shd w:val="clear" w:color="000000" w:fill="FFFFFF"/>
            <w:vAlign w:val="center"/>
          </w:tcPr>
          <w:p>
            <w:pPr>
              <w:jc w:val="center"/>
              <w:rPr>
                <w:rFonts w:ascii="宋体" w:hAnsi="宋体"/>
              </w:rPr>
            </w:pPr>
            <w:r>
              <w:rPr>
                <w:rFonts w:hint="eastAsia" w:ascii="宋体" w:hAnsi="宋体"/>
              </w:rPr>
              <w:t>大数据时代的个人信息保护（宋志红）</w:t>
            </w:r>
          </w:p>
        </w:tc>
        <w:tc>
          <w:tcPr>
            <w:tcW w:w="774" w:type="dxa"/>
            <w:shd w:val="clear" w:color="000000" w:fill="FFFFFF"/>
            <w:vAlign w:val="center"/>
          </w:tcPr>
          <w:p>
            <w:pPr>
              <w:jc w:val="center"/>
              <w:rPr>
                <w:rFonts w:ascii="宋体" w:hAnsi="宋体"/>
              </w:rPr>
            </w:pPr>
            <w:r>
              <w:rPr>
                <w:rFonts w:hint="eastAsia" w:ascii="宋体" w:hAnsi="宋体"/>
              </w:rPr>
              <w:t>11400</w:t>
            </w:r>
          </w:p>
        </w:tc>
        <w:tc>
          <w:tcPr>
            <w:tcW w:w="4340" w:type="dxa"/>
            <w:shd w:val="clear" w:color="000000" w:fill="FFFFFF"/>
            <w:vAlign w:val="center"/>
          </w:tcPr>
          <w:p>
            <w:pPr>
              <w:rPr>
                <w:rFonts w:ascii="宋体" w:hAnsi="宋体"/>
              </w:rPr>
            </w:pPr>
            <w:r>
              <w:rPr>
                <w:rFonts w:hint="eastAsia" w:ascii="宋体" w:hAnsi="宋体"/>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11401</w:t>
            </w:r>
          </w:p>
        </w:tc>
        <w:tc>
          <w:tcPr>
            <w:tcW w:w="3583" w:type="dxa"/>
            <w:shd w:val="clear" w:color="000000" w:fill="FFFFFF"/>
            <w:vAlign w:val="center"/>
          </w:tcPr>
          <w:p>
            <w:pPr>
              <w:jc w:val="center"/>
              <w:rPr>
                <w:rFonts w:ascii="宋体" w:hAnsi="宋体"/>
              </w:rPr>
            </w:pPr>
            <w:r>
              <w:rPr>
                <w:rFonts w:hint="eastAsia" w:ascii="宋体" w:hAnsi="宋体"/>
              </w:rPr>
              <w:t>中层管理干部提升——高校内部质量保障体系建设（谢作栩）</w:t>
            </w:r>
          </w:p>
        </w:tc>
        <w:tc>
          <w:tcPr>
            <w:tcW w:w="774" w:type="dxa"/>
            <w:shd w:val="clear" w:color="000000" w:fill="FFFFFF"/>
            <w:vAlign w:val="center"/>
          </w:tcPr>
          <w:p>
            <w:pPr>
              <w:jc w:val="center"/>
              <w:rPr>
                <w:rFonts w:ascii="宋体" w:hAnsi="宋体"/>
              </w:rPr>
            </w:pPr>
            <w:r>
              <w:rPr>
                <w:rFonts w:hint="eastAsia" w:ascii="宋体" w:hAnsi="宋体"/>
              </w:rPr>
              <w:t>11402</w:t>
            </w:r>
          </w:p>
        </w:tc>
        <w:tc>
          <w:tcPr>
            <w:tcW w:w="4340" w:type="dxa"/>
            <w:shd w:val="clear" w:color="000000" w:fill="FFFFFF"/>
            <w:vAlign w:val="center"/>
          </w:tcPr>
          <w:p>
            <w:pPr>
              <w:rPr>
                <w:rFonts w:ascii="宋体" w:hAnsi="宋体"/>
              </w:rPr>
            </w:pPr>
            <w:r>
              <w:rPr>
                <w:rFonts w:hint="eastAsia" w:ascii="宋体" w:hAnsi="宋体"/>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11403</w:t>
            </w:r>
          </w:p>
        </w:tc>
        <w:tc>
          <w:tcPr>
            <w:tcW w:w="3583" w:type="dxa"/>
            <w:shd w:val="clear" w:color="000000" w:fill="FFFFFF"/>
            <w:vAlign w:val="center"/>
          </w:tcPr>
          <w:p>
            <w:pPr>
              <w:jc w:val="center"/>
              <w:rPr>
                <w:rFonts w:ascii="宋体" w:hAnsi="宋体"/>
              </w:rPr>
            </w:pPr>
            <w:r>
              <w:rPr>
                <w:rFonts w:hint="eastAsia" w:ascii="宋体" w:hAnsi="宋体"/>
              </w:rPr>
              <w:t>中层管理干部提升——新形势下的专业建设与课程教学（陈后金）</w:t>
            </w:r>
          </w:p>
        </w:tc>
        <w:tc>
          <w:tcPr>
            <w:tcW w:w="774" w:type="dxa"/>
            <w:shd w:val="clear" w:color="000000" w:fill="FFFFFF"/>
            <w:vAlign w:val="center"/>
          </w:tcPr>
          <w:p>
            <w:pPr>
              <w:jc w:val="center"/>
              <w:rPr>
                <w:rFonts w:ascii="宋体" w:hAnsi="宋体"/>
              </w:rPr>
            </w:pPr>
            <w:r>
              <w:rPr>
                <w:rFonts w:hint="eastAsia" w:ascii="宋体" w:hAnsi="宋体"/>
              </w:rPr>
              <w:t>10329</w:t>
            </w:r>
          </w:p>
        </w:tc>
        <w:tc>
          <w:tcPr>
            <w:tcW w:w="4340" w:type="dxa"/>
            <w:shd w:val="clear" w:color="000000" w:fill="FFFFFF"/>
            <w:vAlign w:val="center"/>
          </w:tcPr>
          <w:p>
            <w:pPr>
              <w:rPr>
                <w:rFonts w:ascii="宋体" w:hAnsi="宋体"/>
              </w:rPr>
            </w:pPr>
            <w:r>
              <w:rPr>
                <w:rFonts w:hint="eastAsia" w:ascii="宋体" w:hAnsi="宋体"/>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10333</w:t>
            </w:r>
          </w:p>
        </w:tc>
        <w:tc>
          <w:tcPr>
            <w:tcW w:w="3583" w:type="dxa"/>
            <w:shd w:val="clear" w:color="000000" w:fill="FFFFFF"/>
            <w:vAlign w:val="center"/>
          </w:tcPr>
          <w:p>
            <w:pPr>
              <w:rPr>
                <w:rFonts w:ascii="宋体" w:hAnsi="宋体"/>
              </w:rPr>
            </w:pPr>
            <w:r>
              <w:rPr>
                <w:rFonts w:hint="eastAsia" w:ascii="宋体" w:hAnsi="宋体"/>
              </w:rPr>
              <w:t>高校人事和劳动用工的法律风险及预防（李坤刚）</w:t>
            </w:r>
          </w:p>
        </w:tc>
        <w:tc>
          <w:tcPr>
            <w:tcW w:w="774" w:type="dxa"/>
            <w:shd w:val="clear" w:color="000000" w:fill="FFFFFF"/>
            <w:vAlign w:val="center"/>
          </w:tcPr>
          <w:p>
            <w:pPr>
              <w:jc w:val="center"/>
              <w:rPr>
                <w:rFonts w:ascii="宋体" w:hAnsi="宋体"/>
              </w:rPr>
            </w:pPr>
            <w:r>
              <w:rPr>
                <w:rFonts w:hint="eastAsia" w:ascii="宋体" w:hAnsi="宋体"/>
              </w:rPr>
              <w:t>10335</w:t>
            </w:r>
          </w:p>
        </w:tc>
        <w:tc>
          <w:tcPr>
            <w:tcW w:w="4340" w:type="dxa"/>
            <w:shd w:val="clear" w:color="000000" w:fill="FFFFFF"/>
            <w:vAlign w:val="center"/>
          </w:tcPr>
          <w:p>
            <w:pPr>
              <w:rPr>
                <w:rFonts w:ascii="宋体" w:hAnsi="宋体"/>
              </w:rPr>
            </w:pPr>
            <w:r>
              <w:rPr>
                <w:rFonts w:hint="eastAsia" w:ascii="宋体" w:hAnsi="宋体"/>
              </w:rPr>
              <w:t>高校校园规划设计基本理念与再认识（高冀生）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10496</w:t>
            </w:r>
          </w:p>
        </w:tc>
        <w:tc>
          <w:tcPr>
            <w:tcW w:w="3583" w:type="dxa"/>
            <w:shd w:val="clear" w:color="000000" w:fill="FFFFFF"/>
            <w:vAlign w:val="center"/>
          </w:tcPr>
          <w:p>
            <w:pPr>
              <w:rPr>
                <w:rFonts w:ascii="宋体" w:hAnsi="宋体"/>
              </w:rPr>
            </w:pPr>
            <w:r>
              <w:rPr>
                <w:rFonts w:hint="eastAsia" w:ascii="宋体" w:hAnsi="宋体"/>
              </w:rPr>
              <w:t>教研室的职能定位与建设思路（张树永）</w:t>
            </w:r>
          </w:p>
        </w:tc>
        <w:tc>
          <w:tcPr>
            <w:tcW w:w="774" w:type="dxa"/>
            <w:shd w:val="clear" w:color="000000" w:fill="FFFFFF"/>
            <w:vAlign w:val="center"/>
          </w:tcPr>
          <w:p>
            <w:pPr>
              <w:jc w:val="center"/>
              <w:rPr>
                <w:rFonts w:ascii="宋体" w:hAnsi="宋体"/>
              </w:rPr>
            </w:pPr>
            <w:r>
              <w:rPr>
                <w:rFonts w:ascii="宋体" w:hAnsi="宋体"/>
              </w:rPr>
              <w:t>10383</w:t>
            </w:r>
          </w:p>
        </w:tc>
        <w:tc>
          <w:tcPr>
            <w:tcW w:w="4340" w:type="dxa"/>
            <w:shd w:val="clear" w:color="000000" w:fill="FFFFFF"/>
            <w:vAlign w:val="center"/>
          </w:tcPr>
          <w:p>
            <w:pPr>
              <w:rPr>
                <w:rFonts w:ascii="宋体" w:hAnsi="宋体"/>
              </w:rPr>
            </w:pPr>
            <w:r>
              <w:rPr>
                <w:rFonts w:hint="eastAsia" w:ascii="宋体" w:hAnsi="宋体"/>
              </w:rPr>
              <w:t>您身边的公共关系管理（刘庆龙）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471" w:type="dxa"/>
            <w:gridSpan w:val="4"/>
            <w:shd w:val="clear" w:color="000000" w:fill="FFFFFF"/>
            <w:vAlign w:val="center"/>
          </w:tcPr>
          <w:p>
            <w:pPr>
              <w:jc w:val="center"/>
              <w:rPr>
                <w:rFonts w:ascii="宋体" w:hAnsi="宋体"/>
                <w:b/>
              </w:rPr>
            </w:pPr>
            <w:r>
              <w:rPr>
                <w:rFonts w:hint="eastAsia" w:ascii="宋体" w:hAnsi="宋体"/>
                <w:b/>
              </w:rPr>
              <w:t>其他（39）</w:t>
            </w:r>
          </w:p>
          <w:p>
            <w:pPr>
              <w:ind w:firstLine="420" w:firstLineChars="200"/>
              <w:jc w:val="left"/>
              <w:rPr>
                <w:rFonts w:ascii="宋体" w:hAnsi="宋体"/>
              </w:rPr>
            </w:pPr>
            <w:r>
              <w:rPr>
                <w:rFonts w:hint="eastAsia"/>
                <w:color w:val="000000"/>
              </w:rPr>
              <w:t>本部分内容涵盖</w:t>
            </w:r>
            <w:r>
              <w:rPr>
                <w:rFonts w:hint="eastAsia" w:ascii="宋体" w:hAnsi="宋体" w:cs="宋体"/>
                <w:color w:val="000000"/>
                <w:kern w:val="0"/>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10073</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行政类事业单位改革的国际视野（宋世明）</w:t>
            </w:r>
          </w:p>
        </w:tc>
        <w:tc>
          <w:tcPr>
            <w:tcW w:w="774" w:type="dxa"/>
            <w:shd w:val="clear" w:color="000000" w:fill="FFFFFF"/>
            <w:vAlign w:val="center"/>
          </w:tcPr>
          <w:p>
            <w:pPr>
              <w:jc w:val="center"/>
              <w:rPr>
                <w:rFonts w:ascii="宋体" w:hAnsi="宋体"/>
              </w:rPr>
            </w:pPr>
            <w:r>
              <w:rPr>
                <w:rFonts w:hint="eastAsia" w:ascii="宋体" w:hAnsi="宋体"/>
              </w:rPr>
              <w:t>10074</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10076</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事业单位收入分配改革（李建忠）</w:t>
            </w:r>
          </w:p>
        </w:tc>
        <w:tc>
          <w:tcPr>
            <w:tcW w:w="774" w:type="dxa"/>
            <w:shd w:val="clear" w:color="000000" w:fill="FFFFFF"/>
            <w:vAlign w:val="center"/>
          </w:tcPr>
          <w:p>
            <w:pPr>
              <w:jc w:val="center"/>
              <w:rPr>
                <w:rFonts w:ascii="宋体" w:hAnsi="宋体"/>
              </w:rPr>
            </w:pPr>
            <w:r>
              <w:rPr>
                <w:rFonts w:hint="eastAsia" w:ascii="宋体" w:hAnsi="宋体"/>
              </w:rPr>
              <w:t>10077</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10075</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事业单位养老保障制度改革（李建忠）</w:t>
            </w:r>
          </w:p>
        </w:tc>
        <w:tc>
          <w:tcPr>
            <w:tcW w:w="774" w:type="dxa"/>
            <w:shd w:val="clear" w:color="000000" w:fill="FFFFFF"/>
            <w:vAlign w:val="center"/>
          </w:tcPr>
          <w:p>
            <w:pPr>
              <w:jc w:val="center"/>
              <w:rPr>
                <w:rFonts w:ascii="宋体" w:hAnsi="宋体"/>
              </w:rPr>
            </w:pPr>
            <w:r>
              <w:rPr>
                <w:rFonts w:hint="eastAsia" w:ascii="宋体" w:hAnsi="宋体"/>
              </w:rPr>
              <w:t>10081</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10082</w:t>
            </w:r>
          </w:p>
        </w:tc>
        <w:tc>
          <w:tcPr>
            <w:tcW w:w="358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突发公共事件应急管理的策略与方法（李明）</w:t>
            </w:r>
          </w:p>
        </w:tc>
        <w:tc>
          <w:tcPr>
            <w:tcW w:w="774" w:type="dxa"/>
            <w:shd w:val="clear" w:color="000000" w:fill="FFFFFF"/>
            <w:vAlign w:val="center"/>
          </w:tcPr>
          <w:p>
            <w:pPr>
              <w:jc w:val="center"/>
              <w:rPr>
                <w:rFonts w:ascii="宋体" w:hAnsi="宋体"/>
              </w:rPr>
            </w:pPr>
            <w:r>
              <w:rPr>
                <w:rFonts w:hint="eastAsia" w:ascii="宋体" w:hAnsi="宋体"/>
              </w:rPr>
              <w:t>10157</w:t>
            </w:r>
          </w:p>
        </w:tc>
        <w:tc>
          <w:tcPr>
            <w:tcW w:w="434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10292</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新媒体环境下的民意调查：理论、操作与误区（金兼斌）</w:t>
            </w:r>
          </w:p>
        </w:tc>
        <w:tc>
          <w:tcPr>
            <w:tcW w:w="774" w:type="dxa"/>
            <w:shd w:val="clear" w:color="000000" w:fill="FFFFFF"/>
            <w:vAlign w:val="center"/>
          </w:tcPr>
          <w:p>
            <w:pPr>
              <w:jc w:val="center"/>
              <w:rPr>
                <w:rFonts w:ascii="宋体" w:hAnsi="宋体"/>
              </w:rPr>
            </w:pPr>
            <w:r>
              <w:rPr>
                <w:rFonts w:hint="eastAsia" w:ascii="宋体" w:hAnsi="宋体"/>
              </w:rPr>
              <w:t>10298</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如何做好高校教师的校本培训（吴能表）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11211</w:t>
            </w:r>
          </w:p>
        </w:tc>
        <w:tc>
          <w:tcPr>
            <w:tcW w:w="3583" w:type="dxa"/>
            <w:shd w:val="clear" w:color="000000" w:fill="FFFFFF"/>
            <w:vAlign w:val="center"/>
          </w:tcPr>
          <w:p>
            <w:pPr>
              <w:rPr>
                <w:rFonts w:ascii="宋体" w:hAnsi="宋体"/>
              </w:rPr>
            </w:pPr>
            <w:r>
              <w:rPr>
                <w:rFonts w:hint="eastAsia" w:ascii="宋体" w:hAnsi="宋体"/>
              </w:rPr>
              <w:t>现代培训理论的应用（</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11212</w:t>
            </w:r>
          </w:p>
        </w:tc>
        <w:tc>
          <w:tcPr>
            <w:tcW w:w="4340" w:type="dxa"/>
            <w:shd w:val="clear" w:color="000000" w:fill="FFFFFF"/>
            <w:vAlign w:val="center"/>
          </w:tcPr>
          <w:p>
            <w:pPr>
              <w:rPr>
                <w:rFonts w:ascii="宋体" w:hAnsi="宋体"/>
              </w:rPr>
            </w:pPr>
            <w:r>
              <w:rPr>
                <w:rFonts w:hint="eastAsia" w:ascii="宋体" w:hAnsi="宋体"/>
              </w:rPr>
              <w:t>现代培训中的思维训练</w:t>
            </w:r>
            <w:r>
              <w:rPr>
                <w:rFonts w:ascii="宋体" w:hAnsi="宋体"/>
              </w:rPr>
              <w:t>——</w:t>
            </w:r>
            <w:r>
              <w:rPr>
                <w:rFonts w:hint="eastAsia" w:ascii="宋体" w:hAnsi="宋体"/>
              </w:rPr>
              <w:t>哈佛</w:t>
            </w:r>
            <w:r>
              <w:rPr>
                <w:rFonts w:ascii="宋体" w:hAnsi="宋体"/>
              </w:rPr>
              <w:t>“</w:t>
            </w:r>
            <w:r>
              <w:rPr>
                <w:rFonts w:hint="eastAsia" w:ascii="宋体" w:hAnsi="宋体"/>
              </w:rPr>
              <w:t>三圈</w:t>
            </w:r>
            <w:r>
              <w:rPr>
                <w:rFonts w:ascii="宋体" w:hAnsi="宋体"/>
              </w:rPr>
              <w:t>”</w:t>
            </w:r>
            <w:r>
              <w:rPr>
                <w:rFonts w:hint="eastAsia" w:ascii="宋体" w:hAnsi="宋体"/>
              </w:rPr>
              <w:t>理论（</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11213</w:t>
            </w:r>
          </w:p>
        </w:tc>
        <w:tc>
          <w:tcPr>
            <w:tcW w:w="3583" w:type="dxa"/>
            <w:shd w:val="clear" w:color="000000" w:fill="FFFFFF"/>
            <w:vAlign w:val="center"/>
          </w:tcPr>
          <w:p>
            <w:pPr>
              <w:rPr>
                <w:rFonts w:ascii="宋体" w:hAnsi="宋体"/>
              </w:rPr>
            </w:pPr>
            <w:r>
              <w:rPr>
                <w:rFonts w:hint="eastAsia" w:ascii="宋体" w:hAnsi="宋体"/>
              </w:rPr>
              <w:t>树立现代培训理念强化干部教育培训实务（</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11214</w:t>
            </w:r>
          </w:p>
        </w:tc>
        <w:tc>
          <w:tcPr>
            <w:tcW w:w="4340" w:type="dxa"/>
            <w:shd w:val="clear" w:color="000000" w:fill="FFFFFF"/>
            <w:vAlign w:val="center"/>
          </w:tcPr>
          <w:p>
            <w:pPr>
              <w:rPr>
                <w:rFonts w:ascii="宋体" w:hAnsi="宋体"/>
              </w:rPr>
            </w:pPr>
            <w:r>
              <w:rPr>
                <w:rFonts w:hint="eastAsia" w:ascii="宋体" w:hAnsi="宋体"/>
              </w:rPr>
              <w:t>培训反思与理论建模（</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11215</w:t>
            </w:r>
          </w:p>
        </w:tc>
        <w:tc>
          <w:tcPr>
            <w:tcW w:w="3583" w:type="dxa"/>
            <w:shd w:val="clear" w:color="000000" w:fill="FFFFFF"/>
            <w:vAlign w:val="center"/>
          </w:tcPr>
          <w:p>
            <w:pPr>
              <w:rPr>
                <w:rFonts w:ascii="宋体" w:hAnsi="宋体"/>
              </w:rPr>
            </w:pPr>
            <w:r>
              <w:rPr>
                <w:rFonts w:hint="eastAsia" w:ascii="宋体" w:hAnsi="宋体"/>
              </w:rPr>
              <w:t>现代培训理念与实践（</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11216</w:t>
            </w:r>
          </w:p>
        </w:tc>
        <w:tc>
          <w:tcPr>
            <w:tcW w:w="4340" w:type="dxa"/>
            <w:shd w:val="clear" w:color="000000" w:fill="FFFFFF"/>
            <w:vAlign w:val="center"/>
          </w:tcPr>
          <w:p>
            <w:pPr>
              <w:rPr>
                <w:rFonts w:ascii="宋体" w:hAnsi="宋体"/>
              </w:rPr>
            </w:pPr>
            <w:r>
              <w:rPr>
                <w:rFonts w:hint="eastAsia" w:ascii="宋体" w:hAnsi="宋体"/>
              </w:rPr>
              <w:t>培训工作反思</w:t>
            </w:r>
            <w:r>
              <w:rPr>
                <w:rFonts w:ascii="宋体" w:hAnsi="宋体"/>
              </w:rPr>
              <w:t>--</w:t>
            </w:r>
            <w:r>
              <w:rPr>
                <w:rFonts w:hint="eastAsia" w:ascii="宋体" w:hAnsi="宋体"/>
              </w:rPr>
              <w:t>法治培训如何看、怎么办（</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11217</w:t>
            </w:r>
          </w:p>
        </w:tc>
        <w:tc>
          <w:tcPr>
            <w:tcW w:w="3583" w:type="dxa"/>
            <w:shd w:val="clear" w:color="000000" w:fill="FFFFFF"/>
            <w:vAlign w:val="center"/>
          </w:tcPr>
          <w:p>
            <w:pPr>
              <w:rPr>
                <w:rFonts w:ascii="宋体" w:hAnsi="宋体"/>
              </w:rPr>
            </w:pPr>
            <w:r>
              <w:rPr>
                <w:rFonts w:hint="eastAsia" w:ascii="宋体" w:hAnsi="宋体"/>
              </w:rPr>
              <w:t>说服人心的力量（</w:t>
            </w:r>
            <w:r>
              <w:rPr>
                <w:rFonts w:ascii="Arial" w:hAnsi="Arial" w:cs="Arial"/>
              </w:rPr>
              <w:t>陆林祥</w:t>
            </w:r>
            <w:r>
              <w:rPr>
                <w:rFonts w:hint="eastAsia" w:ascii="宋体" w:hAnsi="宋体" w:cs="宋体"/>
              </w:rPr>
              <w:t>）</w:t>
            </w:r>
          </w:p>
        </w:tc>
        <w:tc>
          <w:tcPr>
            <w:tcW w:w="774" w:type="dxa"/>
            <w:shd w:val="clear" w:color="000000" w:fill="FFFFFF"/>
            <w:vAlign w:val="center"/>
          </w:tcPr>
          <w:p>
            <w:pPr>
              <w:jc w:val="center"/>
              <w:rPr>
                <w:rFonts w:ascii="宋体" w:hAnsi="宋体"/>
              </w:rPr>
            </w:pPr>
            <w:r>
              <w:rPr>
                <w:rFonts w:hint="eastAsia" w:ascii="宋体" w:hAnsi="宋体"/>
              </w:rPr>
              <w:t>11180</w:t>
            </w:r>
          </w:p>
        </w:tc>
        <w:tc>
          <w:tcPr>
            <w:tcW w:w="4340" w:type="dxa"/>
            <w:shd w:val="clear" w:color="000000" w:fill="FFFFFF"/>
            <w:vAlign w:val="center"/>
          </w:tcPr>
          <w:p>
            <w:pPr>
              <w:rPr>
                <w:rFonts w:ascii="宋体" w:hAnsi="宋体"/>
              </w:rPr>
            </w:pPr>
            <w:r>
              <w:rPr>
                <w:rFonts w:hint="eastAsia" w:ascii="宋体" w:hAnsi="宋体"/>
              </w:rPr>
              <w:t>培训中的方案设计效果评估与成果转化（董明发）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11227</w:t>
            </w:r>
          </w:p>
        </w:tc>
        <w:tc>
          <w:tcPr>
            <w:tcW w:w="3583" w:type="dxa"/>
            <w:shd w:val="clear" w:color="000000" w:fill="FFFFFF"/>
            <w:vAlign w:val="center"/>
          </w:tcPr>
          <w:p>
            <w:pPr>
              <w:rPr>
                <w:rFonts w:ascii="宋体" w:hAnsi="宋体"/>
              </w:rPr>
            </w:pPr>
            <w:r>
              <w:rPr>
                <w:rFonts w:hint="eastAsia" w:ascii="宋体" w:hAnsi="宋体"/>
              </w:rPr>
              <w:t>现代培训中的需求调查与方案设计（</w:t>
            </w:r>
            <w:r>
              <w:rPr>
                <w:rFonts w:ascii="Arial" w:hAnsi="Arial" w:cs="Arial"/>
              </w:rPr>
              <w:t>张林芬</w:t>
            </w:r>
            <w:r>
              <w:rPr>
                <w:rFonts w:hint="eastAsia" w:ascii="Arial" w:hAnsi="Arial" w:cs="Arial"/>
              </w:rPr>
              <w:t>）</w:t>
            </w:r>
          </w:p>
        </w:tc>
        <w:tc>
          <w:tcPr>
            <w:tcW w:w="774" w:type="dxa"/>
            <w:shd w:val="clear" w:color="000000" w:fill="FFFFFF"/>
            <w:vAlign w:val="center"/>
          </w:tcPr>
          <w:p>
            <w:pPr>
              <w:jc w:val="center"/>
              <w:rPr>
                <w:rFonts w:ascii="宋体" w:hAnsi="宋体"/>
              </w:rPr>
            </w:pPr>
            <w:r>
              <w:rPr>
                <w:rFonts w:hint="eastAsia" w:ascii="宋体" w:hAnsi="宋体"/>
              </w:rPr>
              <w:t>11220</w:t>
            </w:r>
          </w:p>
        </w:tc>
        <w:tc>
          <w:tcPr>
            <w:tcW w:w="4340" w:type="dxa"/>
            <w:shd w:val="clear" w:color="000000" w:fill="FFFFFF"/>
            <w:vAlign w:val="center"/>
          </w:tcPr>
          <w:p>
            <w:pPr>
              <w:rPr>
                <w:rFonts w:ascii="宋体" w:hAnsi="宋体"/>
              </w:rPr>
            </w:pPr>
            <w:r>
              <w:rPr>
                <w:rFonts w:hint="eastAsia" w:ascii="宋体" w:hAnsi="宋体"/>
              </w:rPr>
              <w:t>教学设计的理念和方法（</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11133</w:t>
            </w:r>
          </w:p>
        </w:tc>
        <w:tc>
          <w:tcPr>
            <w:tcW w:w="3583" w:type="dxa"/>
            <w:shd w:val="clear" w:color="000000" w:fill="FFFFFF"/>
            <w:vAlign w:val="center"/>
          </w:tcPr>
          <w:p>
            <w:pPr>
              <w:rPr>
                <w:rFonts w:ascii="宋体" w:hAnsi="宋体" w:cs="宋体"/>
                <w:color w:val="FF0000"/>
                <w:sz w:val="20"/>
                <w:szCs w:val="20"/>
              </w:rPr>
            </w:pPr>
            <w:r>
              <w:rPr>
                <w:rFonts w:hint="eastAsia" w:ascii="宋体" w:hAnsi="宋体"/>
              </w:rPr>
              <w:t>企业绩效管理与评估（刘旭涛）</w:t>
            </w:r>
          </w:p>
        </w:tc>
        <w:tc>
          <w:tcPr>
            <w:tcW w:w="774" w:type="dxa"/>
            <w:shd w:val="clear" w:color="000000" w:fill="FFFFFF"/>
            <w:vAlign w:val="center"/>
          </w:tcPr>
          <w:p>
            <w:pPr>
              <w:jc w:val="center"/>
              <w:rPr>
                <w:rFonts w:ascii="宋体" w:hAnsi="宋体"/>
              </w:rPr>
            </w:pPr>
            <w:r>
              <w:rPr>
                <w:rFonts w:hint="eastAsia" w:ascii="宋体" w:hAnsi="宋体"/>
              </w:rPr>
              <w:t>11134</w:t>
            </w:r>
          </w:p>
        </w:tc>
        <w:tc>
          <w:tcPr>
            <w:tcW w:w="4340" w:type="dxa"/>
            <w:shd w:val="clear" w:color="000000" w:fill="FFFFFF"/>
            <w:vAlign w:val="center"/>
          </w:tcPr>
          <w:p>
            <w:pPr>
              <w:rPr>
                <w:rFonts w:ascii="宋体" w:hAnsi="宋体" w:cs="宋体"/>
                <w:color w:val="FF0000"/>
                <w:sz w:val="20"/>
                <w:szCs w:val="20"/>
              </w:rPr>
            </w:pPr>
            <w:r>
              <w:rPr>
                <w:rFonts w:hint="eastAsia" w:ascii="宋体" w:hAnsi="宋体"/>
              </w:rPr>
              <w:t>企业财务管理（周绍朋）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10358</w:t>
            </w:r>
          </w:p>
        </w:tc>
        <w:tc>
          <w:tcPr>
            <w:tcW w:w="3583" w:type="dxa"/>
            <w:shd w:val="clear" w:color="000000" w:fill="FFFFFF"/>
            <w:vAlign w:val="center"/>
          </w:tcPr>
          <w:p>
            <w:pPr>
              <w:spacing w:line="400" w:lineRule="exact"/>
              <w:rPr>
                <w:rFonts w:ascii="宋体" w:hAnsi="宋体" w:cs="宋体"/>
                <w:kern w:val="0"/>
              </w:rPr>
            </w:pPr>
            <w:r>
              <w:rPr>
                <w:rFonts w:hint="eastAsia" w:ascii="宋体" w:hAnsi="宋体" w:cs="宋体"/>
                <w:kern w:val="0"/>
              </w:rPr>
              <w:t>“雾霾模式”下，呼吸道保护攻略（陈忠斌）</w:t>
            </w:r>
          </w:p>
        </w:tc>
        <w:tc>
          <w:tcPr>
            <w:tcW w:w="774" w:type="dxa"/>
            <w:shd w:val="clear" w:color="000000" w:fill="FFFFFF"/>
            <w:vAlign w:val="center"/>
          </w:tcPr>
          <w:p>
            <w:pPr>
              <w:jc w:val="center"/>
              <w:rPr>
                <w:rFonts w:ascii="宋体" w:hAnsi="宋体"/>
              </w:rPr>
            </w:pPr>
            <w:r>
              <w:rPr>
                <w:rFonts w:hint="eastAsia" w:ascii="宋体" w:hAnsi="宋体"/>
              </w:rPr>
              <w:t>10361</w:t>
            </w:r>
          </w:p>
        </w:tc>
        <w:tc>
          <w:tcPr>
            <w:tcW w:w="4340" w:type="dxa"/>
            <w:shd w:val="clear" w:color="000000" w:fill="FFFFFF"/>
            <w:vAlign w:val="center"/>
          </w:tcPr>
          <w:p>
            <w:pPr>
              <w:spacing w:line="400" w:lineRule="exact"/>
              <w:rPr>
                <w:rFonts w:ascii="宋体" w:hAnsi="宋体" w:cs="宋体"/>
                <w:kern w:val="0"/>
              </w:rPr>
            </w:pPr>
            <w:r>
              <w:rPr>
                <w:rFonts w:hint="eastAsia" w:ascii="宋体" w:hAnsi="宋体" w:cs="宋体"/>
                <w:kern w:val="0"/>
              </w:rPr>
              <w:t>旅行文化与电影治愈（李彬）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10498</w:t>
            </w:r>
          </w:p>
        </w:tc>
        <w:tc>
          <w:tcPr>
            <w:tcW w:w="3583" w:type="dxa"/>
            <w:shd w:val="clear" w:color="000000" w:fill="FFFFFF"/>
            <w:vAlign w:val="center"/>
          </w:tcPr>
          <w:p>
            <w:pPr>
              <w:rPr>
                <w:rFonts w:ascii="宋体" w:hAnsi="宋体"/>
              </w:rPr>
            </w:pPr>
            <w:r>
              <w:rPr>
                <w:rFonts w:hint="eastAsia" w:ascii="宋体" w:hAnsi="宋体"/>
              </w:rPr>
              <w:t>应用型大学教师发展内涵暨系列研修项目设计（周华丽）</w:t>
            </w:r>
          </w:p>
        </w:tc>
        <w:tc>
          <w:tcPr>
            <w:tcW w:w="774" w:type="dxa"/>
            <w:shd w:val="clear" w:color="000000" w:fill="FFFFFF"/>
            <w:vAlign w:val="bottom"/>
          </w:tcPr>
          <w:p>
            <w:pPr>
              <w:jc w:val="center"/>
              <w:rPr>
                <w:rFonts w:ascii="宋体" w:hAnsi="宋体"/>
              </w:rPr>
            </w:pPr>
            <w:r>
              <w:rPr>
                <w:rFonts w:hint="eastAsia" w:ascii="宋体" w:hAnsi="宋体"/>
              </w:rPr>
              <w:t>10499</w:t>
            </w:r>
          </w:p>
        </w:tc>
        <w:tc>
          <w:tcPr>
            <w:tcW w:w="4340" w:type="dxa"/>
            <w:shd w:val="clear" w:color="000000" w:fill="FFFFFF"/>
            <w:vAlign w:val="center"/>
          </w:tcPr>
          <w:p>
            <w:pPr>
              <w:rPr>
                <w:rFonts w:ascii="宋体" w:hAnsi="宋体"/>
              </w:rPr>
            </w:pPr>
            <w:r>
              <w:rPr>
                <w:rFonts w:hint="eastAsia" w:ascii="宋体" w:hAnsi="宋体"/>
              </w:rPr>
              <w:t>教师教学培训设计与实施——教师培训内容与策略（吴能表）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10500</w:t>
            </w:r>
          </w:p>
        </w:tc>
        <w:tc>
          <w:tcPr>
            <w:tcW w:w="3583" w:type="dxa"/>
            <w:shd w:val="clear" w:color="000000" w:fill="FFFFFF"/>
            <w:vAlign w:val="center"/>
          </w:tcPr>
          <w:p>
            <w:pPr>
              <w:rPr>
                <w:rFonts w:ascii="宋体" w:hAnsi="宋体"/>
              </w:rPr>
            </w:pPr>
            <w:r>
              <w:rPr>
                <w:rFonts w:hint="eastAsia" w:ascii="宋体" w:hAnsi="宋体"/>
              </w:rPr>
              <w:t>教师教学培训设计与实施——教师培训设计与实施（吴能表）</w:t>
            </w:r>
          </w:p>
        </w:tc>
        <w:tc>
          <w:tcPr>
            <w:tcW w:w="774" w:type="dxa"/>
            <w:shd w:val="clear" w:color="000000" w:fill="FFFFFF"/>
            <w:vAlign w:val="bottom"/>
          </w:tcPr>
          <w:p>
            <w:pPr>
              <w:jc w:val="center"/>
              <w:rPr>
                <w:rFonts w:ascii="宋体" w:hAnsi="宋体"/>
              </w:rPr>
            </w:pPr>
            <w:r>
              <w:rPr>
                <w:rFonts w:ascii="宋体" w:hAnsi="宋体"/>
              </w:rPr>
              <w:t>10501</w:t>
            </w:r>
          </w:p>
        </w:tc>
        <w:tc>
          <w:tcPr>
            <w:tcW w:w="4340" w:type="dxa"/>
            <w:shd w:val="clear" w:color="000000" w:fill="FFFFFF"/>
            <w:vAlign w:val="center"/>
          </w:tcPr>
          <w:p>
            <w:pPr>
              <w:rPr>
                <w:rFonts w:ascii="宋体" w:hAnsi="宋体"/>
              </w:rPr>
            </w:pPr>
            <w:r>
              <w:rPr>
                <w:rFonts w:hint="eastAsia" w:ascii="宋体" w:hAnsi="宋体"/>
              </w:rPr>
              <w:t>教学发展体系助力高校教学质量提升（王远均）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10502</w:t>
            </w:r>
          </w:p>
        </w:tc>
        <w:tc>
          <w:tcPr>
            <w:tcW w:w="3583" w:type="dxa"/>
            <w:shd w:val="clear" w:color="000000" w:fill="FFFFFF"/>
            <w:vAlign w:val="center"/>
          </w:tcPr>
          <w:p>
            <w:pPr>
              <w:rPr>
                <w:rFonts w:ascii="宋体" w:hAnsi="宋体"/>
              </w:rPr>
            </w:pPr>
            <w:r>
              <w:rPr>
                <w:rFonts w:hint="eastAsia" w:ascii="宋体" w:hAnsi="宋体"/>
              </w:rPr>
              <w:t>大学教师教学评价方法之技术效能分析（骆美）</w:t>
            </w:r>
          </w:p>
        </w:tc>
        <w:tc>
          <w:tcPr>
            <w:tcW w:w="774" w:type="dxa"/>
            <w:shd w:val="clear" w:color="000000" w:fill="FFFFFF"/>
            <w:vAlign w:val="bottom"/>
          </w:tcPr>
          <w:p>
            <w:pPr>
              <w:jc w:val="center"/>
              <w:rPr>
                <w:rFonts w:ascii="宋体" w:hAnsi="宋体"/>
              </w:rPr>
            </w:pPr>
            <w:r>
              <w:rPr>
                <w:rFonts w:ascii="宋体" w:hAnsi="宋体"/>
              </w:rPr>
              <w:t>10503</w:t>
            </w:r>
          </w:p>
        </w:tc>
        <w:tc>
          <w:tcPr>
            <w:tcW w:w="4340" w:type="dxa"/>
            <w:shd w:val="clear" w:color="000000" w:fill="FFFFFF"/>
            <w:vAlign w:val="center"/>
          </w:tcPr>
          <w:p>
            <w:pPr>
              <w:rPr>
                <w:rFonts w:ascii="宋体" w:hAnsi="宋体"/>
              </w:rPr>
            </w:pPr>
            <w:r>
              <w:rPr>
                <w:rFonts w:hint="eastAsia" w:ascii="宋体" w:hAnsi="宋体"/>
              </w:rPr>
              <w:t>大学教师发展理念与实践（庞海芍）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10504</w:t>
            </w:r>
          </w:p>
        </w:tc>
        <w:tc>
          <w:tcPr>
            <w:tcW w:w="3583" w:type="dxa"/>
            <w:shd w:val="clear" w:color="000000" w:fill="FFFFFF"/>
            <w:vAlign w:val="center"/>
          </w:tcPr>
          <w:p>
            <w:pPr>
              <w:rPr>
                <w:rFonts w:ascii="宋体" w:hAnsi="宋体"/>
              </w:rPr>
            </w:pPr>
            <w:r>
              <w:rPr>
                <w:rFonts w:hint="eastAsia" w:ascii="宋体" w:hAnsi="宋体"/>
              </w:rPr>
              <w:t>高校教师发展中心工作者胜任力提升实践（梁竹梅）</w:t>
            </w:r>
          </w:p>
        </w:tc>
        <w:tc>
          <w:tcPr>
            <w:tcW w:w="774" w:type="dxa"/>
            <w:shd w:val="clear" w:color="000000" w:fill="FFFFFF"/>
            <w:vAlign w:val="bottom"/>
          </w:tcPr>
          <w:p>
            <w:pPr>
              <w:jc w:val="center"/>
              <w:rPr>
                <w:rFonts w:ascii="宋体" w:hAnsi="宋体"/>
              </w:rPr>
            </w:pPr>
            <w:r>
              <w:rPr>
                <w:rFonts w:ascii="宋体" w:hAnsi="宋体"/>
              </w:rPr>
              <w:t>10505</w:t>
            </w:r>
          </w:p>
        </w:tc>
        <w:tc>
          <w:tcPr>
            <w:tcW w:w="4340" w:type="dxa"/>
            <w:shd w:val="clear" w:color="000000" w:fill="FFFFFF"/>
            <w:vAlign w:val="center"/>
          </w:tcPr>
          <w:p>
            <w:pPr>
              <w:rPr>
                <w:rFonts w:ascii="宋体" w:hAnsi="宋体"/>
              </w:rPr>
            </w:pPr>
            <w:r>
              <w:rPr>
                <w:rFonts w:hint="eastAsia" w:ascii="宋体" w:hAnsi="宋体"/>
              </w:rPr>
              <w:t>强化思维训练，大力培养创新型人才（刘行芳）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10506</w:t>
            </w:r>
          </w:p>
        </w:tc>
        <w:tc>
          <w:tcPr>
            <w:tcW w:w="3583" w:type="dxa"/>
            <w:shd w:val="clear" w:color="000000" w:fill="FFFFFF"/>
            <w:vAlign w:val="center"/>
          </w:tcPr>
          <w:p>
            <w:pPr>
              <w:rPr>
                <w:rFonts w:ascii="宋体" w:hAnsi="宋体"/>
              </w:rPr>
            </w:pPr>
            <w:r>
              <w:rPr>
                <w:rFonts w:hint="eastAsia" w:ascii="宋体" w:hAnsi="宋体"/>
              </w:rPr>
              <w:t>高校教师发展培训模式新探索与区域特色研讨（李广）</w:t>
            </w:r>
          </w:p>
        </w:tc>
        <w:tc>
          <w:tcPr>
            <w:tcW w:w="774" w:type="dxa"/>
            <w:shd w:val="clear" w:color="000000" w:fill="FFFFFF"/>
            <w:vAlign w:val="bottom"/>
          </w:tcPr>
          <w:p>
            <w:pPr>
              <w:jc w:val="center"/>
              <w:rPr>
                <w:rFonts w:ascii="宋体" w:hAnsi="宋体"/>
              </w:rPr>
            </w:pPr>
            <w:r>
              <w:rPr>
                <w:rFonts w:ascii="宋体" w:hAnsi="宋体"/>
              </w:rPr>
              <w:t>10507</w:t>
            </w:r>
          </w:p>
        </w:tc>
        <w:tc>
          <w:tcPr>
            <w:tcW w:w="4340" w:type="dxa"/>
            <w:shd w:val="clear" w:color="000000" w:fill="FFFFFF"/>
            <w:vAlign w:val="center"/>
          </w:tcPr>
          <w:p>
            <w:pPr>
              <w:rPr>
                <w:rFonts w:ascii="宋体" w:hAnsi="宋体"/>
              </w:rPr>
            </w:pPr>
            <w:r>
              <w:rPr>
                <w:rFonts w:hint="eastAsia" w:ascii="宋体" w:hAnsi="宋体"/>
              </w:rPr>
              <w:t>高校师资培训：观念、保障、策略（洪早清）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10508</w:t>
            </w:r>
          </w:p>
        </w:tc>
        <w:tc>
          <w:tcPr>
            <w:tcW w:w="3583" w:type="dxa"/>
            <w:shd w:val="clear" w:color="000000" w:fill="FFFFFF"/>
            <w:vAlign w:val="center"/>
          </w:tcPr>
          <w:p>
            <w:pPr>
              <w:rPr>
                <w:rFonts w:ascii="宋体" w:hAnsi="宋体"/>
              </w:rPr>
            </w:pPr>
            <w:r>
              <w:rPr>
                <w:rFonts w:hint="eastAsia" w:ascii="宋体" w:hAnsi="宋体"/>
              </w:rPr>
              <w:t>高等院校教师的专业能力——教学能力发展的再思考（孙建荣）</w:t>
            </w:r>
          </w:p>
        </w:tc>
        <w:tc>
          <w:tcPr>
            <w:tcW w:w="774" w:type="dxa"/>
            <w:shd w:val="clear" w:color="000000" w:fill="FFFFFF"/>
            <w:vAlign w:val="bottom"/>
          </w:tcPr>
          <w:p>
            <w:pPr>
              <w:jc w:val="center"/>
              <w:rPr>
                <w:rFonts w:ascii="宋体" w:hAnsi="宋体"/>
              </w:rPr>
            </w:pPr>
            <w:r>
              <w:rPr>
                <w:rFonts w:ascii="宋体" w:hAnsi="宋体"/>
              </w:rPr>
              <w:t>10509</w:t>
            </w:r>
          </w:p>
        </w:tc>
        <w:tc>
          <w:tcPr>
            <w:tcW w:w="4340" w:type="dxa"/>
            <w:shd w:val="clear" w:color="000000" w:fill="FFFFFF"/>
            <w:vAlign w:val="center"/>
          </w:tcPr>
          <w:p>
            <w:pPr>
              <w:rPr>
                <w:rFonts w:ascii="宋体" w:hAnsi="宋体"/>
              </w:rPr>
            </w:pPr>
            <w:r>
              <w:rPr>
                <w:rFonts w:hint="eastAsia" w:ascii="宋体" w:hAnsi="宋体"/>
              </w:rPr>
              <w:t>慕课对高等教育教学意味着什么（丁妍）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hint="eastAsia" w:ascii="宋体" w:hAnsi="宋体"/>
              </w:rPr>
              <w:t>10510</w:t>
            </w:r>
          </w:p>
        </w:tc>
        <w:tc>
          <w:tcPr>
            <w:tcW w:w="3583" w:type="dxa"/>
            <w:shd w:val="clear" w:color="000000" w:fill="FFFFFF"/>
            <w:vAlign w:val="center"/>
          </w:tcPr>
          <w:p>
            <w:pPr>
              <w:rPr>
                <w:rFonts w:ascii="宋体" w:hAnsi="宋体"/>
              </w:rPr>
            </w:pPr>
            <w:r>
              <w:rPr>
                <w:rFonts w:hint="eastAsia" w:ascii="宋体" w:hAnsi="宋体"/>
              </w:rPr>
              <w:t>教师发展中心，如何发展教师？（陈庆章）</w:t>
            </w:r>
          </w:p>
        </w:tc>
        <w:tc>
          <w:tcPr>
            <w:tcW w:w="774" w:type="dxa"/>
            <w:shd w:val="clear" w:color="000000" w:fill="FFFFFF"/>
            <w:vAlign w:val="bottom"/>
          </w:tcPr>
          <w:p>
            <w:pPr>
              <w:jc w:val="center"/>
              <w:rPr>
                <w:rFonts w:ascii="宋体" w:hAnsi="宋体"/>
              </w:rPr>
            </w:pPr>
            <w:r>
              <w:rPr>
                <w:rFonts w:ascii="宋体" w:hAnsi="宋体"/>
              </w:rPr>
              <w:t>10511</w:t>
            </w:r>
          </w:p>
        </w:tc>
        <w:tc>
          <w:tcPr>
            <w:tcW w:w="4340" w:type="dxa"/>
            <w:shd w:val="clear" w:color="000000" w:fill="FFFFFF"/>
            <w:vAlign w:val="center"/>
          </w:tcPr>
          <w:p>
            <w:pPr>
              <w:rPr>
                <w:rFonts w:ascii="宋体" w:hAnsi="宋体"/>
              </w:rPr>
            </w:pPr>
            <w:r>
              <w:rPr>
                <w:rFonts w:hint="eastAsia" w:ascii="宋体" w:hAnsi="宋体"/>
              </w:rPr>
              <w:t>教学发展工作的理念与实践——以上海交通大学为例（梁竹梅）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74" w:type="dxa"/>
            <w:shd w:val="clear" w:color="000000" w:fill="FFFFFF"/>
            <w:vAlign w:val="center"/>
          </w:tcPr>
          <w:p>
            <w:pPr>
              <w:jc w:val="center"/>
              <w:rPr>
                <w:rFonts w:ascii="宋体" w:hAnsi="宋体"/>
              </w:rPr>
            </w:pPr>
            <w:r>
              <w:rPr>
                <w:rFonts w:ascii="宋体" w:hAnsi="宋体"/>
              </w:rPr>
              <w:t>10539</w:t>
            </w:r>
          </w:p>
        </w:tc>
        <w:tc>
          <w:tcPr>
            <w:tcW w:w="3583" w:type="dxa"/>
            <w:shd w:val="clear" w:color="000000" w:fill="FFFFFF"/>
            <w:vAlign w:val="center"/>
          </w:tcPr>
          <w:p>
            <w:pPr>
              <w:rPr>
                <w:rFonts w:ascii="宋体" w:hAnsi="宋体"/>
              </w:rPr>
            </w:pPr>
            <w:r>
              <w:rPr>
                <w:rFonts w:hint="eastAsia" w:ascii="宋体" w:hAnsi="宋体"/>
              </w:rPr>
              <w:t>新时代我国教师队伍建设和制度构建（庞海芍）</w:t>
            </w:r>
          </w:p>
        </w:tc>
        <w:tc>
          <w:tcPr>
            <w:tcW w:w="774" w:type="dxa"/>
            <w:shd w:val="clear" w:color="000000" w:fill="FFFFFF"/>
            <w:vAlign w:val="bottom"/>
          </w:tcPr>
          <w:p>
            <w:pPr>
              <w:jc w:val="center"/>
              <w:rPr>
                <w:rFonts w:ascii="宋体" w:hAnsi="宋体"/>
              </w:rPr>
            </w:pPr>
          </w:p>
        </w:tc>
        <w:tc>
          <w:tcPr>
            <w:tcW w:w="4340" w:type="dxa"/>
            <w:shd w:val="clear" w:color="000000" w:fill="FFFFFF"/>
            <w:vAlign w:val="center"/>
          </w:tcPr>
          <w:p>
            <w:pPr>
              <w:rPr>
                <w:rFonts w:ascii="宋体" w:hAnsi="宋体"/>
              </w:rPr>
            </w:pPr>
          </w:p>
        </w:tc>
      </w:tr>
    </w:tbl>
    <w:p>
      <w:pPr>
        <w:widowControl/>
        <w:spacing w:line="380" w:lineRule="exact"/>
        <w:rPr>
          <w:rFonts w:ascii="仿宋" w:hAnsi="仿宋" w:eastAsia="仿宋" w:cs="宋体"/>
          <w:bCs/>
        </w:rPr>
      </w:pPr>
    </w:p>
    <w:p>
      <w:pPr>
        <w:widowControl/>
        <w:ind w:firstLine="2240" w:firstLineChars="800"/>
        <w:rPr>
          <w:rFonts w:ascii="宋体" w:hAnsi="宋体" w:cs="宋体"/>
          <w:bCs/>
          <w:sz w:val="28"/>
          <w:szCs w:val="28"/>
        </w:rPr>
      </w:pPr>
    </w:p>
    <w:p>
      <w:pPr>
        <w:widowControl/>
        <w:spacing w:line="380" w:lineRule="exact"/>
        <w:jc w:val="center"/>
        <w:rPr>
          <w:rFonts w:ascii="宋体" w:hAnsi="宋体" w:cs="宋体"/>
          <w:bCs/>
          <w:sz w:val="28"/>
          <w:szCs w:val="28"/>
        </w:rPr>
      </w:pPr>
      <w:r>
        <w:rPr>
          <w:rFonts w:hint="eastAsia" w:ascii="宋体" w:hAnsi="宋体" w:cs="宋体"/>
          <w:bCs/>
          <w:sz w:val="28"/>
          <w:szCs w:val="28"/>
        </w:rPr>
        <w:t>表2</w:t>
      </w:r>
      <w:r>
        <w:rPr>
          <w:rFonts w:ascii="宋体" w:hAnsi="宋体" w:cs="宋体"/>
          <w:bCs/>
          <w:sz w:val="28"/>
          <w:szCs w:val="28"/>
        </w:rPr>
        <w:t xml:space="preserve">   </w:t>
      </w:r>
      <w:r>
        <w:rPr>
          <w:rFonts w:hint="eastAsia" w:ascii="宋体" w:hAnsi="宋体" w:cs="宋体"/>
          <w:bCs/>
          <w:sz w:val="28"/>
          <w:szCs w:val="28"/>
        </w:rPr>
        <w:t>在线点播培训课程</w:t>
      </w:r>
    </w:p>
    <w:p>
      <w:pPr>
        <w:widowControl/>
        <w:spacing w:line="380" w:lineRule="exact"/>
        <w:ind w:firstLine="420" w:firstLineChars="200"/>
        <w:jc w:val="left"/>
        <w:rPr>
          <w:rFonts w:ascii="宋体" w:hAnsi="宋体" w:cs="宋体"/>
          <w:bCs/>
          <w:sz w:val="28"/>
          <w:szCs w:val="28"/>
        </w:rPr>
      </w:pPr>
      <w:r>
        <w:rPr>
          <w:rFonts w:hint="eastAsia" w:ascii="宋体" w:hAnsi="宋体" w:cs="仿宋_GB2312"/>
        </w:rPr>
        <w:t>在线点播培训不受时间和地点限制，学员可通过网络进行自主学习，并辅以专家在线辅导和网络社区交流活动</w:t>
      </w:r>
      <w:r>
        <w:rPr>
          <w:rFonts w:hint="eastAsia" w:ascii="宋体" w:hAnsi="宋体" w:cs="Arial"/>
          <w:color w:val="0D0D0D"/>
        </w:rPr>
        <w:t>。课程</w:t>
      </w:r>
      <w:r>
        <w:rPr>
          <w:rFonts w:hint="eastAsia" w:ascii="宋体" w:hAnsi="宋体" w:cs="宋体"/>
          <w:kern w:val="0"/>
        </w:rPr>
        <w:t>内容突出教育教学理念与方法、信息技术在教学中的应用、教师教学能力及综合素养提升等，课程视频时长多数为8-10小时。</w:t>
      </w:r>
      <w:r>
        <w:rPr>
          <w:rFonts w:hint="eastAsia" w:ascii="宋体" w:hAnsi="宋体"/>
        </w:rPr>
        <w:t>加#的课程为本期计划新增课程。</w:t>
      </w:r>
    </w:p>
    <w:tbl>
      <w:tblPr>
        <w:tblStyle w:val="3"/>
        <w:tblW w:w="9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585"/>
        <w:gridCol w:w="860"/>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ID</w:t>
            </w:r>
          </w:p>
          <w:p>
            <w:pPr>
              <w:widowControl/>
              <w:spacing w:line="360" w:lineRule="auto"/>
              <w:jc w:val="center"/>
              <w:rPr>
                <w:rFonts w:ascii="宋体" w:hAnsi="宋体" w:cs="宋体"/>
                <w:b/>
                <w:bCs/>
                <w:kern w:val="0"/>
              </w:rPr>
            </w:pPr>
            <w:r>
              <w:rPr>
                <w:rFonts w:hint="eastAsia" w:ascii="宋体" w:hAnsi="宋体" w:cs="宋体"/>
                <w:b/>
                <w:bCs/>
                <w:kern w:val="0"/>
              </w:rPr>
              <w:t>号</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b/>
                <w:bCs/>
                <w:kern w:val="0"/>
              </w:rPr>
            </w:pPr>
            <w:r>
              <w:rPr>
                <w:rFonts w:hint="eastAsia" w:ascii="宋体" w:hAnsi="宋体" w:cs="宋体"/>
                <w:b/>
                <w:bCs/>
                <w:kern w:val="0"/>
              </w:rPr>
              <w:t>培训课程</w:t>
            </w:r>
          </w:p>
        </w:tc>
        <w:tc>
          <w:tcPr>
            <w:tcW w:w="860" w:type="dxa"/>
            <w:tcBorders>
              <w:top w:val="single" w:color="auto" w:sz="4" w:space="0"/>
              <w:left w:val="single" w:color="auto" w:sz="4" w:space="0"/>
              <w:bottom w:val="single" w:color="auto" w:sz="4" w:space="0"/>
              <w:right w:val="single" w:color="auto" w:sz="4" w:space="0"/>
            </w:tcBorders>
          </w:tcPr>
          <w:p>
            <w:pPr>
              <w:widowControl/>
              <w:spacing w:line="360" w:lineRule="auto"/>
              <w:ind w:left="32" w:hanging="32" w:hangingChars="15"/>
              <w:jc w:val="center"/>
              <w:rPr>
                <w:rFonts w:ascii="宋体" w:hAnsi="宋体" w:cs="宋体"/>
                <w:b/>
                <w:bCs/>
                <w:kern w:val="0"/>
              </w:rPr>
            </w:pPr>
            <w:r>
              <w:rPr>
                <w:rFonts w:hint="eastAsia" w:ascii="宋体" w:hAnsi="宋体" w:cs="宋体"/>
                <w:b/>
                <w:bCs/>
                <w:kern w:val="0"/>
              </w:rPr>
              <w:t>ID</w:t>
            </w:r>
          </w:p>
          <w:p>
            <w:pPr>
              <w:widowControl/>
              <w:spacing w:line="360" w:lineRule="auto"/>
              <w:ind w:left="32" w:hanging="32" w:hangingChars="15"/>
              <w:jc w:val="center"/>
              <w:rPr>
                <w:rFonts w:ascii="宋体" w:hAnsi="宋体" w:cs="宋体"/>
                <w:b/>
                <w:bCs/>
                <w:kern w:val="0"/>
              </w:rPr>
            </w:pPr>
            <w:r>
              <w:rPr>
                <w:rFonts w:hint="eastAsia" w:ascii="宋体" w:hAnsi="宋体" w:cs="宋体"/>
                <w:b/>
                <w:bCs/>
                <w:kern w:val="0"/>
              </w:rPr>
              <w:t>号</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cs="宋体"/>
                <w:b/>
                <w:bCs/>
                <w:kern w:val="0"/>
              </w:rPr>
            </w:pPr>
            <w:r>
              <w:rPr>
                <w:rFonts w:hint="eastAsia" w:ascii="宋体" w:hAnsi="宋体" w:cs="宋体"/>
                <w:b/>
                <w:bCs/>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9512" w:type="dxa"/>
            <w:gridSpan w:val="4"/>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b/>
                <w:color w:val="000000"/>
              </w:rPr>
            </w:pPr>
            <w:r>
              <w:rPr>
                <w:rFonts w:hint="eastAsia" w:ascii="宋体"/>
                <w:b/>
                <w:color w:val="000000"/>
              </w:rPr>
              <w:t>“马工程”重点教材课程教学培训（60）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9512" w:type="dxa"/>
            <w:gridSpan w:val="4"/>
            <w:tcBorders>
              <w:top w:val="nil"/>
              <w:left w:val="single" w:color="auto" w:sz="4" w:space="0"/>
              <w:bottom w:val="single" w:color="auto" w:sz="4" w:space="0"/>
              <w:right w:val="single" w:color="auto" w:sz="4" w:space="0"/>
            </w:tcBorders>
            <w:vAlign w:val="center"/>
          </w:tcPr>
          <w:p>
            <w:pPr>
              <w:ind w:firstLine="420" w:firstLineChars="200"/>
              <w:rPr>
                <w:rFonts w:ascii="宋体"/>
                <w:b/>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均由“马工程”教材课题组专家担纲主讲，结合自身多年从事课程教学与研究工作的探索和实践，引导学员学习、领会“马工程”教材编写的指导思想、基本精神和总体要求以及“马工程”教材的主要内容和课程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中国近现代史纲要（仝华、王顺生）</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kern w:val="0"/>
                <w:szCs w:val="21"/>
              </w:rPr>
            </w:pPr>
            <w:r>
              <w:rPr>
                <w:rFonts w:hint="eastAsia" w:cs="宋体" w:asciiTheme="minorEastAsia" w:hAnsiTheme="minorEastAsia"/>
                <w:kern w:val="0"/>
                <w:szCs w:val="21"/>
              </w:rPr>
              <w:t>1120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毛泽东思想和中国特色社会主义理论体系概论（秦宣、刘先春、孙蚌珠、韩喜平）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马克思主义基本原理概论（刘建军、郝立新、熊晓琳）</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1122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思想道德修养与法律基础（沈壮海、王易、冯秀军、陈大文）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#自然辩证法概论（张明国）</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#马克思主义与社会科学方法论（陈曙光）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#中国特色社会主义理论与实践（颜晓峰，顾海良）</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#中国马克思主义与当代（孙代尧，彭庆红，郝清杰）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#马克思恩格斯列宁经典著作选读（丰子义）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宋体"/>
                <w:color w:val="000000"/>
              </w:rPr>
              <w:t>1110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ascii="宋体"/>
                <w:color w:val="000000"/>
              </w:rPr>
              <w:t>广告学概论（丁俊杰、金定海、陈培爱、康瑾、王晓华、初广志、杨海军）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713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rPr>
              <w:t>西方经济学1</w:t>
            </w:r>
            <w:r>
              <w:rPr>
                <w:rFonts w:hint="eastAsia" w:ascii="宋体" w:hAnsi="宋体" w:cs="宋体"/>
                <w:kern w:val="0"/>
              </w:rPr>
              <w:t>（</w:t>
            </w:r>
            <w:r>
              <w:rPr>
                <w:rFonts w:hint="eastAsia" w:ascii="宋体" w:hAnsi="宋体"/>
              </w:rPr>
              <w:t>文建东、王志伟、吴汉洪</w:t>
            </w:r>
            <w:r>
              <w:rPr>
                <w:rFonts w:hint="eastAsia" w:ascii="宋体" w:hAnsi="宋体" w:cs="宋体"/>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kern w:val="0"/>
              </w:rPr>
            </w:pPr>
            <w:r>
              <w:rPr>
                <w:rFonts w:hint="eastAsia" w:ascii="宋体" w:hAnsi="宋体"/>
              </w:rPr>
              <w:t>世界</w:t>
            </w:r>
            <w:r>
              <w:rPr>
                <w:rFonts w:ascii="宋体" w:hAnsi="宋体"/>
              </w:rPr>
              <w:t>经济</w:t>
            </w:r>
            <w:r>
              <w:rPr>
                <w:rFonts w:hint="eastAsia" w:ascii="宋体" w:hAnsi="宋体"/>
              </w:rPr>
              <w:t>概论（黄梅波、张兵、张彬）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724</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文学理论（童庆炳、钱翰、姚爱斌、陈雪虎）</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r>
              <w:rPr>
                <w:rFonts w:hint="eastAsia" w:ascii="宋体" w:hAnsi="宋体"/>
              </w:rPr>
              <w:t>766</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r>
              <w:rPr>
                <w:rFonts w:hint="eastAsia" w:ascii="宋体" w:hAnsi="宋体"/>
                <w:color w:val="000000"/>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771</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当代西方文学思潮评析（</w:t>
            </w:r>
            <w:r>
              <w:rPr>
                <w:rFonts w:hint="eastAsia" w:ascii="宋体" w:hAnsi="宋体"/>
              </w:rPr>
              <w:t>周启超、冯宪光、傅其林、马海良、陈永国</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美学原理（</w:t>
            </w:r>
            <w:r>
              <w:rPr>
                <w:rFonts w:hint="eastAsia" w:ascii="宋体" w:hAnsi="宋体"/>
              </w:rPr>
              <w:t>尤西林、徐恒醇、王旭晓、李西建、杜学敏</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新闻学概论（郑保卫、雷跃捷、</w:t>
            </w:r>
            <w:r>
              <w:rPr>
                <w:rFonts w:hint="eastAsia" w:ascii="宋体" w:hAnsi="宋体"/>
              </w:rPr>
              <w:t>刘卫东、刘洁</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考古学概论（</w:t>
            </w:r>
            <w:r>
              <w:rPr>
                <w:rFonts w:ascii="宋体" w:hAnsi="宋体"/>
                <w:color w:val="000000"/>
              </w:rPr>
              <w:t>栾丰实</w:t>
            </w:r>
            <w:r>
              <w:rPr>
                <w:rFonts w:hint="eastAsia" w:ascii="宋体" w:hAnsi="宋体"/>
                <w:color w:val="000000"/>
              </w:rPr>
              <w:t>、</w:t>
            </w:r>
            <w:r>
              <w:rPr>
                <w:rFonts w:hint="eastAsia" w:ascii="宋体" w:hAnsi="宋体"/>
              </w:rPr>
              <w:t>钱耀鹏、方  辉、靳桂云、陈洪海</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olor w:val="000000"/>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世界古代史1（杨共乐、晏绍祥、刘健、刘城、王晋新）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外国文学史（聂珍钊、王立新、刘建军、蒋承勇、苏晖）</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西方美学史（朱立元、陆扬、</w:t>
            </w:r>
            <w:r>
              <w:rPr>
                <w:rFonts w:hint="eastAsia" w:ascii="宋体" w:hAnsi="宋体"/>
              </w:rPr>
              <w:t>苏宏斌、王才勇、刘旭光</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中国古代文学史（傅刚、董上德、陈文新、张文利、孙之梅、袁世硕）</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中国文学理论批评史（黄霖、周兴陆、罗书华、李建中、李春青）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中国共产党思想政治教育史1（王树荫、项久雨、邱圣宏、韩振峰、李斌雄）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思想政治教育学原理1（郑永延、骆郁廷、沈壮海、万美容、王雯姝）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中国革命史1（王炳林、王顺生、欧阳军喜、杨凤城、陈述）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宪法学（胡锦光、任进、郑贤君、王磊）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经济法学1（张守文、冯果、邱本、徐孟洲）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358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国际公法学1（李寿平、何志鹏、江国青、杨泽伟、朱文奇）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w:t>
            </w:r>
            <w:r>
              <w:rPr>
                <w:rFonts w:ascii="宋体"/>
                <w:color w:val="000000"/>
              </w:rPr>
              <w:t>经济法学</w:t>
            </w:r>
            <w:r>
              <w:rPr>
                <w:rFonts w:hint="eastAsia" w:ascii="宋体"/>
                <w:color w:val="000000"/>
              </w:rPr>
              <w:t>1（韩立余、左海聪、余劲松、韩龙、廖益新）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1（应松年、薛刚凌、姜明安、胡建淼、马怀德）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民事</w:t>
            </w:r>
            <w:r>
              <w:rPr>
                <w:rFonts w:ascii="宋体"/>
                <w:color w:val="000000"/>
              </w:rPr>
              <w:t>诉讼法学</w:t>
            </w:r>
            <w:r>
              <w:rPr>
                <w:rFonts w:hint="eastAsia" w:ascii="宋体"/>
                <w:color w:val="000000"/>
              </w:rPr>
              <w:t>1（宋朝武、谭秋桂、汤维建、肖建国、李浩）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1（顾永忠、陈卫东、周长军、刘计划）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1（王全兴、林嘉、刘俊、叶静漪、郑尚元）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1（朱勇、张生、王立民、赵晓耕、张希坡）</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经济法学</w:t>
            </w:r>
            <w:r>
              <w:rPr>
                <w:rFonts w:hint="eastAsia" w:ascii="宋体"/>
                <w:color w:val="000000"/>
              </w:rPr>
              <w:t>2（刘大洪、徐孟洲、冯果）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思想政治教育学原理</w:t>
            </w:r>
            <w:r>
              <w:rPr>
                <w:rFonts w:hint="eastAsia" w:ascii="宋体"/>
                <w:color w:val="000000"/>
              </w:rPr>
              <w:t>2</w:t>
            </w:r>
            <w:r>
              <w:rPr>
                <w:rFonts w:ascii="宋体"/>
                <w:color w:val="000000"/>
              </w:rPr>
              <w:t>（</w:t>
            </w:r>
            <w:r>
              <w:rPr>
                <w:rFonts w:hint="eastAsia" w:ascii="宋体"/>
                <w:color w:val="000000"/>
              </w:rPr>
              <w:t>刘书林、</w:t>
            </w:r>
            <w:r>
              <w:rPr>
                <w:rFonts w:ascii="宋体"/>
                <w:color w:val="000000"/>
              </w:rPr>
              <w:t>周琪、高国</w:t>
            </w:r>
            <w:r>
              <w:rPr>
                <w:rFonts w:hint="eastAsia" w:ascii="宋体"/>
                <w:color w:val="000000"/>
              </w:rPr>
              <w:t>希</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国际经济法学2（左海聪、</w:t>
            </w:r>
            <w:r>
              <w:rPr>
                <w:rFonts w:ascii="宋体"/>
                <w:color w:val="000000"/>
              </w:rPr>
              <w:t>韩龙、石静霞</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中国近代史纲要（</w:t>
            </w:r>
            <w:r>
              <w:rPr>
                <w:rFonts w:hint="eastAsia" w:ascii="宋体"/>
                <w:color w:val="000000"/>
              </w:rPr>
              <w:t>仝华、</w:t>
            </w:r>
            <w:r>
              <w:rPr>
                <w:rFonts w:ascii="宋体"/>
                <w:color w:val="000000"/>
              </w:rPr>
              <w:t>纪亚光）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毛泽东思想和中国特色社会主义理论体系概论（田克勤</w:t>
            </w:r>
            <w:r>
              <w:rPr>
                <w:rFonts w:ascii="宋体"/>
                <w:color w:val="000000"/>
              </w:rPr>
              <w:t>、张新</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国际公法学2（李寿平、</w:t>
            </w:r>
            <w:r>
              <w:rPr>
                <w:rFonts w:ascii="宋体"/>
                <w:color w:val="000000"/>
              </w:rPr>
              <w:t>杨泽伟、何志鹏</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西方经济学2（颜鹏飞</w:t>
            </w:r>
            <w:r>
              <w:rPr>
                <w:rFonts w:ascii="宋体"/>
                <w:color w:val="000000"/>
              </w:rPr>
              <w:t>、文建东、王志伟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行政法与行政诉讼法学2（应松年、马怀德、姜明安）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刑事诉讼法学2（闵春雷、</w:t>
            </w:r>
            <w:r>
              <w:rPr>
                <w:rFonts w:ascii="宋体"/>
                <w:color w:val="000000"/>
              </w:rPr>
              <w:t>万</w:t>
            </w:r>
            <w:r>
              <w:rPr>
                <w:rFonts w:hint="eastAsia" w:ascii="宋体"/>
                <w:color w:val="000000"/>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民事诉讼法学2（汤维建</w:t>
            </w:r>
            <w:r>
              <w:rPr>
                <w:rFonts w:ascii="宋体"/>
                <w:color w:val="000000"/>
              </w:rPr>
              <w:t>、刘敏、廖中洪</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劳动与社会保障法学2（刘俊、王全兴</w:t>
            </w:r>
            <w:r>
              <w:rPr>
                <w:rFonts w:ascii="宋体"/>
                <w:color w:val="000000"/>
              </w:rPr>
              <w:t>、</w:t>
            </w:r>
            <w:r>
              <w:rPr>
                <w:rFonts w:hint="eastAsia" w:ascii="宋体"/>
                <w:color w:val="000000"/>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中国法制史</w:t>
            </w:r>
            <w:r>
              <w:rPr>
                <w:rFonts w:hint="eastAsia" w:ascii="宋体"/>
                <w:color w:val="000000"/>
              </w:rPr>
              <w:t>2（王立民、李启成</w:t>
            </w:r>
            <w:r>
              <w:rPr>
                <w:rFonts w:ascii="宋体"/>
                <w:color w:val="000000"/>
              </w:rPr>
              <w:t>、</w:t>
            </w:r>
            <w:r>
              <w:rPr>
                <w:rFonts w:hint="eastAsia" w:ascii="宋体"/>
                <w:color w:val="000000"/>
              </w:rPr>
              <w:t>张生）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中国革命史</w:t>
            </w:r>
            <w:r>
              <w:rPr>
                <w:rFonts w:hint="eastAsia" w:ascii="宋体"/>
                <w:color w:val="000000"/>
              </w:rPr>
              <w:t>2（丁俊萍、</w:t>
            </w:r>
            <w:r>
              <w:rPr>
                <w:rFonts w:ascii="宋体"/>
                <w:color w:val="000000"/>
              </w:rPr>
              <w:t>郭文亮、</w:t>
            </w:r>
            <w:r>
              <w:rPr>
                <w:rFonts w:hint="eastAsia" w:ascii="宋体"/>
                <w:color w:val="000000"/>
              </w:rPr>
              <w:t>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中国戏曲史（</w:t>
            </w:r>
            <w:r>
              <w:rPr>
                <w:rFonts w:hint="eastAsia" w:ascii="宋体"/>
                <w:color w:val="000000"/>
              </w:rPr>
              <w:t>郑传寅、俞为民</w:t>
            </w:r>
            <w:r>
              <w:rPr>
                <w:rFonts w:ascii="宋体"/>
                <w:color w:val="000000"/>
              </w:rPr>
              <w:t>、</w:t>
            </w:r>
            <w:r>
              <w:rPr>
                <w:rFonts w:hint="eastAsia" w:ascii="宋体"/>
                <w:color w:val="000000"/>
              </w:rPr>
              <w:t>朱恒夫</w:t>
            </w:r>
            <w:r>
              <w:rPr>
                <w:rFonts w:ascii="宋体"/>
                <w:color w:val="000000"/>
              </w:rPr>
              <w:t>、</w:t>
            </w:r>
            <w:r>
              <w:rPr>
                <w:rFonts w:hint="eastAsia" w:ascii="宋体"/>
                <w:color w:val="000000"/>
              </w:rPr>
              <w:t>郭英德、刘祯</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新闻编辑（</w:t>
            </w:r>
            <w:r>
              <w:rPr>
                <w:rFonts w:hint="eastAsia" w:ascii="宋体"/>
                <w:color w:val="000000"/>
              </w:rPr>
              <w:t>许正林、王君超</w:t>
            </w:r>
            <w:r>
              <w:rPr>
                <w:rFonts w:ascii="宋体"/>
                <w:color w:val="000000"/>
              </w:rPr>
              <w:t>、</w:t>
            </w:r>
            <w:r>
              <w:rPr>
                <w:rFonts w:hint="eastAsia" w:ascii="宋体"/>
                <w:color w:val="000000"/>
              </w:rPr>
              <w:t>甘险峰、刘涛</w:t>
            </w:r>
            <w:r>
              <w:rPr>
                <w:rFonts w:ascii="宋体"/>
                <w:color w:val="000000"/>
              </w:rPr>
              <w:t>、</w:t>
            </w:r>
            <w:r>
              <w:rPr>
                <w:rFonts w:hint="eastAsia" w:ascii="宋体"/>
                <w:color w:val="000000"/>
              </w:rPr>
              <w:t>彭兰</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逻辑学（何向东、王克喜、张建军</w:t>
            </w:r>
            <w:r>
              <w:rPr>
                <w:rFonts w:ascii="宋体"/>
                <w:color w:val="000000"/>
              </w:rPr>
              <w:t>、</w:t>
            </w:r>
            <w:r>
              <w:rPr>
                <w:rFonts w:hint="eastAsia" w:ascii="宋体"/>
                <w:color w:val="000000"/>
              </w:rPr>
              <w:t>马明辉</w:t>
            </w:r>
            <w:r>
              <w:rPr>
                <w:rFonts w:ascii="宋体"/>
                <w:color w:val="000000"/>
              </w:rPr>
              <w:t>、</w:t>
            </w:r>
            <w:r>
              <w:rPr>
                <w:rFonts w:hint="eastAsia" w:ascii="宋体"/>
                <w:color w:val="000000"/>
              </w:rPr>
              <w:t>李娜、任晓明、</w:t>
            </w:r>
            <w:r>
              <w:rPr>
                <w:rFonts w:ascii="宋体"/>
                <w:color w:val="000000"/>
              </w:rPr>
              <w:t>杜国平</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国际组织（</w:t>
            </w:r>
            <w:r>
              <w:rPr>
                <w:rFonts w:hint="eastAsia" w:ascii="宋体"/>
                <w:color w:val="000000"/>
              </w:rPr>
              <w:t>郑启荣、张贵洪</w:t>
            </w:r>
            <w:r>
              <w:rPr>
                <w:rFonts w:ascii="宋体"/>
                <w:color w:val="000000"/>
              </w:rPr>
              <w:t>、</w:t>
            </w:r>
            <w:r>
              <w:rPr>
                <w:rFonts w:hint="eastAsia" w:ascii="宋体"/>
                <w:color w:val="000000"/>
              </w:rPr>
              <w:t>严双伍</w:t>
            </w:r>
            <w:r>
              <w:rPr>
                <w:rFonts w:ascii="宋体"/>
                <w:color w:val="000000"/>
              </w:rPr>
              <w:t>、</w:t>
            </w:r>
            <w:r>
              <w:rPr>
                <w:rFonts w:hint="eastAsia" w:ascii="宋体"/>
                <w:color w:val="000000"/>
              </w:rPr>
              <w:t>蒲俜、薄燕</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地方政府与政治（</w:t>
            </w:r>
            <w:r>
              <w:rPr>
                <w:rFonts w:hint="eastAsia" w:ascii="宋体"/>
                <w:color w:val="000000"/>
              </w:rPr>
              <w:t>徐勇</w:t>
            </w:r>
            <w:r>
              <w:rPr>
                <w:rFonts w:ascii="宋体"/>
                <w:color w:val="000000"/>
              </w:rPr>
              <w:t>、沈荣华、邓大才、徐增阳、陈国申）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区域经济学（安虎森、孙久文、吴殿廷、高新才、薄文广）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
                <w:bCs/>
                <w:kern w:val="0"/>
              </w:rPr>
              <w:t>政治学类、社会学类、哲学类课程教学培训（2</w:t>
            </w:r>
            <w:r>
              <w:rPr>
                <w:rFonts w:ascii="宋体" w:hAnsi="宋体" w:cs="宋体"/>
                <w:b/>
                <w:bCs/>
                <w:kern w:val="0"/>
              </w:rPr>
              <w:t>4</w:t>
            </w:r>
            <w:r>
              <w:rPr>
                <w:rFonts w:hint="eastAsia" w:ascii="宋体" w:hAnsi="宋体" w:cs="宋体"/>
                <w:b/>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中国民间文化（刘晔原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美学（王德胜、邹华）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874</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中国伦理思想史（“马工程”重点教材及课程培训）（张锡勤、张怀承、肖群忠等）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比较政治制度（谭融）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社会学研究方法（徐晓军）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形式逻辑（毕富生）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思想政治教育方法论（</w:t>
            </w:r>
            <w:r>
              <w:rPr>
                <w:rFonts w:ascii="宋体"/>
                <w:color w:val="000000"/>
              </w:rPr>
              <w:t>万美</w:t>
            </w:r>
            <w:r>
              <w:rPr>
                <w:rFonts w:hint="eastAsia" w:ascii="宋体"/>
                <w:color w:val="000000"/>
              </w:rPr>
              <w:t>容</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法学概论（</w:t>
            </w:r>
            <w:r>
              <w:rPr>
                <w:rFonts w:ascii="宋体"/>
                <w:color w:val="000000"/>
              </w:rPr>
              <w:t>黄新民等）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美学原理（“马工程”重点教材及课程培训）（尤西林、王旭晓等）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西方美学史（“马工程”重点教材及课程培训）（朱立元、陆扬等）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伦理学课程教学培训（王泽应）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思想政治教育学原理（“马工程”重点教材及课程培训）（郑永延、骆郁廷、沈壮海、万美容、王雯姝）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中国共产党思想政治教育史（“马工程”重点教材及课程培训）（王树荫、项久雨、邱圣宏、韩振峰、李斌雄）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中国革命史（“马工程”重点教材及课程培训）（王顺生、王炳林、欧阳军喜、杨凤城、陈述）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bCs/>
                <w:kern w:val="0"/>
              </w:rPr>
              <w:t>1024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思想政治理论课教学方法创新与实践（王炳林、杨慧民、张润枝、冯秀军）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高校思政课混合式教学模式改革（冯务中</w:t>
            </w:r>
            <w:r>
              <w:rPr>
                <w:rFonts w:ascii="宋体"/>
                <w:color w:val="000000"/>
              </w:rPr>
              <w:t>、翁贺凯等</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经济学类课程教学培训（51）</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无形资产评估</w:t>
            </w:r>
            <w:r>
              <w:rPr>
                <w:rFonts w:ascii="宋体"/>
                <w:color w:val="000000"/>
              </w:rPr>
              <w:t>（苑泽明）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公共经济学（朱柏铭）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世界经济概论（黄梅波、张彬、张兵）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西方经济学（“马工程”重点教材及课程培训）（刘凤良、吴汉洪、文建东、王志伟）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计量经济学（李子奈）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国际经济学（黄春媛）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流通经济学（洪涛）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政治经济学（刘灿、陈志舟）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社会主义市场经济理论与实践（白永秀）</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金融学（张强）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金融工程学（吴冲锋）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证券投资学（杨德勇、葛红玲、张伟等）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税收管理（古建芹）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中国经济史（王玉茹）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国际经济与贸易专业课程建设与教学辅导（刘重力、范小云、黄春媛等）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货币银行学（李健）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投入产出分析（刘起运）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国际税收（罗宏斌）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金融学专业课程建设与教学辅导（李健、杨胜刚、范小云等）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国际贸易（杨盛标、刘文华）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国际贸易实务（刘重力）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保险学（王绪瑾、栾红、徐徐、宁威）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经济学类专业教学与科研（佟家栋、李子奈）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产业经济学（王俊豪）</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发展经济学（马春文）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信用管理专业核心课程培训(1)——《信用管理学》、《信用经济学》、《企业信用管理》（吴晶妹等）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信用管理专业核心课程培训（3）——《信用风险度量》、《征信理论与实务》（吴晶妹等）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中国特色社会主义政治经济学</w:t>
            </w:r>
            <w:r>
              <w:rPr>
                <w:rFonts w:hint="eastAsia" w:ascii="宋体" w:hAnsi="宋体" w:cs="宋体"/>
                <w:color w:val="000000"/>
                <w:kern w:val="0"/>
              </w:rPr>
              <w:t>（张宇、何自力等）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hAnsi="宋体" w:cs="宋体"/>
                <w:bCs/>
                <w:kern w:val="0"/>
              </w:rPr>
              <w:t>1137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#国家精品慕课名师讲堂——经济学类在线课程建设与课堂运用（文建东）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法学类课程</w:t>
            </w:r>
            <w:r>
              <w:rPr>
                <w:rFonts w:hint="eastAsia" w:ascii="宋体" w:hAnsi="宋体" w:cs="宋体"/>
                <w:b/>
                <w:bCs/>
                <w:kern w:val="0"/>
              </w:rPr>
              <w:t>教学培训（</w:t>
            </w:r>
            <w:r>
              <w:rPr>
                <w:rFonts w:ascii="宋体" w:hAnsi="宋体" w:cs="宋体"/>
                <w:b/>
                <w:bCs/>
                <w:kern w:val="0"/>
              </w:rPr>
              <w:t>24</w:t>
            </w:r>
            <w:r>
              <w:rPr>
                <w:rFonts w:hint="eastAsia" w:ascii="宋体" w:hAnsi="宋体" w:cs="宋体"/>
                <w:b/>
                <w:bCs/>
                <w:kern w:val="0"/>
              </w:rPr>
              <w:t>）</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color w:val="000000"/>
                <w:kern w:val="0"/>
              </w:rPr>
              <w:t>为法理学、宪法、民法、刑法、刑事诉讼法、国际公法、公司法等法学专业核心课程及专业基础课的教学培训课程，包括近两年内上线的 “马工程”重点教材培训资源。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法理学（姚建宗、李拥军）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宪法学（焦洪昌、姚国建等）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宪法学（“马工程”重点教材培训）（胡锦光、任进、郑贤君、王磊）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刑法学（孙国祥）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刑事诉讼法（刘玫）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国际法（周忠海）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知识产权法学（魏纪林）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国际私法（刘仁山）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劳动法（常凯、陈布雷、李坤刚）</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公司法学</w:t>
            </w:r>
            <w:r>
              <w:rPr>
                <w:rFonts w:ascii="宋体"/>
                <w:color w:val="000000"/>
              </w:rPr>
              <w:t>(</w:t>
            </w:r>
            <w:r>
              <w:rPr>
                <w:rFonts w:hint="eastAsia" w:ascii="宋体"/>
                <w:color w:val="000000"/>
              </w:rPr>
              <w:t>赵旭东、王涌、李建伟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国际环境法（林灿铃）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民事诉讼法（“马工程”重点教材培训）（</w:t>
            </w:r>
            <w:r>
              <w:rPr>
                <w:rFonts w:ascii="Verdana" w:hAnsi="Verdana"/>
                <w:color w:val="000000"/>
                <w:shd w:val="clear" w:color="auto" w:fill="FFFFFF"/>
              </w:rPr>
              <w:t>李浩</w:t>
            </w:r>
            <w:r>
              <w:rPr>
                <w:rFonts w:hint="eastAsia" w:ascii="Verdana" w:hAnsi="Verdana"/>
                <w:color w:val="000000"/>
                <w:shd w:val="clear" w:color="auto" w:fill="FFFFFF"/>
              </w:rPr>
              <w:t>、</w:t>
            </w:r>
            <w:r>
              <w:rPr>
                <w:rFonts w:ascii="Verdana" w:hAnsi="Verdana"/>
                <w:color w:val="000000"/>
                <w:shd w:val="clear" w:color="auto" w:fill="FFFFFF"/>
              </w:rPr>
              <w:t>谭秋桂</w:t>
            </w:r>
            <w:r>
              <w:rPr>
                <w:rFonts w:hint="eastAsia" w:ascii="Verdana" w:hAnsi="Verdana"/>
                <w:color w:val="000000"/>
                <w:shd w:val="clear" w:color="auto" w:fill="FFFFFF"/>
              </w:rPr>
              <w:t>、</w:t>
            </w:r>
            <w:r>
              <w:rPr>
                <w:rFonts w:ascii="Verdana" w:hAnsi="Verdana"/>
                <w:color w:val="000000"/>
                <w:shd w:val="clear" w:color="auto" w:fill="FFFFFF"/>
              </w:rPr>
              <w:t>肖建国、汤维建</w:t>
            </w:r>
            <w:r>
              <w:rPr>
                <w:rFonts w:hint="eastAsia" w:ascii="Verdana" w:hAnsi="Verdana"/>
                <w:color w:val="00000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经济法学（“马工程”重点教材培训）（张守文、冯果、邱本、徐孟洲）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国际公法学（“马工程”重点教材培训）（李寿平、何志鹏、江国青、杨泽伟、朱文奇）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3585" w:type="dxa"/>
            <w:tcBorders>
              <w:top w:val="single" w:color="auto" w:sz="4" w:space="0"/>
              <w:left w:val="single" w:color="auto" w:sz="4" w:space="0"/>
              <w:bottom w:val="single" w:color="auto" w:sz="4" w:space="0"/>
              <w:right w:val="single" w:color="auto" w:sz="4" w:space="0"/>
            </w:tcBorders>
            <w:vAlign w:val="center"/>
          </w:tcPr>
          <w:p>
            <w:pPr>
              <w:jc w:val="left"/>
              <w:rPr>
                <w:rFonts w:ascii="宋体"/>
                <w:color w:val="000000"/>
              </w:rPr>
            </w:pPr>
            <w:r>
              <w:rPr>
                <w:rFonts w:hint="eastAsia" w:ascii="宋体"/>
                <w:color w:val="000000"/>
              </w:rPr>
              <w:t>国际</w:t>
            </w:r>
            <w:r>
              <w:rPr>
                <w:rFonts w:ascii="宋体"/>
                <w:color w:val="000000"/>
              </w:rPr>
              <w:t>经济法学</w:t>
            </w:r>
            <w:r>
              <w:rPr>
                <w:rFonts w:hint="eastAsia" w:ascii="宋体"/>
                <w:color w:val="000000"/>
              </w:rPr>
              <w:t>（“马工程”重点教材培训）（韩立余、左海聪、余劲松、韩龙、廖益新）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（“马工程”重点教材培训）（应松年、薛刚凌、姜明安、胡建淼、马怀德）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w:t>
            </w:r>
            <w:r>
              <w:rPr>
                <w:rFonts w:ascii="宋体"/>
                <w:color w:val="000000"/>
              </w:rPr>
              <w:t>诉讼法学</w:t>
            </w:r>
            <w:r>
              <w:rPr>
                <w:rFonts w:hint="eastAsia" w:ascii="宋体"/>
                <w:color w:val="000000"/>
              </w:rPr>
              <w:t>（“马工程”重点教材培训）（宋朝武、谭秋桂、汤维建、肖建国、李浩）</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（“马工程”重点教材培训）（顾永忠、陈卫东、周长军、刘计划）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（“马工程”重点教材培训）（王全兴、林嘉、刘俊、叶静漪、郑尚元）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（“马工程”重点教材培训）（朱勇、张生、王立民、赵晓耕、张希坡）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教育学类、心理学类课程教学培训（26）</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现代教育技术（陈琳）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中学生心理辅导（伍新春）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小学生认知与学习（陈威、陶钧）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fldChar w:fldCharType="begin"/>
            </w:r>
            <w:r>
              <w:instrText xml:space="preserve"> HYPERLINK "http://www.enetedu.com/course_info.asp?nid=295" </w:instrText>
            </w:r>
            <w:r>
              <w:fldChar w:fldCharType="separate"/>
            </w:r>
            <w:r>
              <w:rPr>
                <w:rFonts w:hint="eastAsia" w:ascii="宋体" w:hAnsi="宋体"/>
                <w:color w:val="000000"/>
              </w:rPr>
              <w:t>心理学研究方法（方平）</w:t>
            </w:r>
            <w:r>
              <w:rPr>
                <w:rFonts w:hint="eastAsia" w:ascii="宋体" w:hAnsi="宋体"/>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心理学史（叶浩生）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实验心理学（郭秀艳）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管理心理学（李永鑫）</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心理统计学（胡竹菁）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心理咨询（江光荣）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幼儿园教学活动的设计与实施（朱家雄）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教育学（但武刚、罗祖兵）</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教育学原理（阮成武）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教学设计（皮连生）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教育心理学（刘儒德）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高等教育心理学</w:t>
            </w:r>
            <w:r>
              <w:rPr>
                <w:rFonts w:ascii="宋体" w:hAnsi="宋体"/>
                <w:color w:val="000000"/>
              </w:rPr>
              <w:t>(</w:t>
            </w:r>
            <w:r>
              <w:rPr>
                <w:rFonts w:hint="eastAsia" w:ascii="宋体" w:hAnsi="宋体"/>
                <w:color w:val="000000"/>
              </w:rPr>
              <w:t>伍新春</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中国语言文学类课程教学培训（45）</w:t>
            </w:r>
          </w:p>
          <w:p>
            <w:pPr>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w:t>
            </w:r>
            <w:r>
              <w:rPr>
                <w:rFonts w:ascii="宋体" w:hAnsi="宋体"/>
                <w:color w:val="000000"/>
              </w:rPr>
              <w:t>文字的前世今生（</w:t>
            </w:r>
            <w:r>
              <w:rPr>
                <w:rFonts w:hint="eastAsia" w:ascii="宋体" w:hAnsi="宋体"/>
                <w:color w:val="000000"/>
              </w:rPr>
              <w:t>赵丽明</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w:t>
            </w:r>
            <w:r>
              <w:rPr>
                <w:rFonts w:ascii="宋体" w:hAnsi="宋体"/>
                <w:color w:val="000000"/>
              </w:rPr>
              <w:t>批评方法（</w:t>
            </w:r>
            <w:r>
              <w:rPr>
                <w:rFonts w:hint="eastAsia" w:ascii="宋体" w:hAnsi="宋体"/>
                <w:color w:val="000000"/>
              </w:rPr>
              <w:t>杨朴</w:t>
            </w:r>
            <w:r>
              <w:rPr>
                <w:rFonts w:ascii="宋体" w:hAnsi="宋体"/>
                <w:color w:val="000000"/>
              </w:rPr>
              <w:t>、宁国利</w:t>
            </w:r>
            <w:r>
              <w:rPr>
                <w:rFonts w:hint="eastAsia" w:ascii="宋体" w:hAnsi="宋体"/>
                <w:color w:val="000000"/>
              </w:rPr>
              <w:t>、张</w:t>
            </w:r>
            <w:r>
              <w:rPr>
                <w:rFonts w:ascii="宋体" w:hAnsi="宋体"/>
                <w:color w:val="000000"/>
              </w:rPr>
              <w:t>丽</w:t>
            </w:r>
            <w:r>
              <w:rPr>
                <w:rFonts w:hint="eastAsia" w:ascii="宋体" w:hAnsi="宋体"/>
                <w:color w:val="000000"/>
              </w:rPr>
              <w:t>红</w:t>
            </w:r>
            <w:r>
              <w:rPr>
                <w:rFonts w:ascii="宋体" w:hAnsi="宋体"/>
                <w:color w:val="000000"/>
              </w:rPr>
              <w:t>、靳瑞芳）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文学理论（童庆炳、钱翰、姚爱斌、陈雪虎）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rPr>
            </w:pPr>
            <w:r>
              <w:rPr>
                <w:rFonts w:hint="eastAsia" w:ascii="宋体" w:hAnsi="宋体"/>
                <w:color w:val="000000"/>
              </w:rPr>
              <w:t>西方文学理论（</w:t>
            </w:r>
            <w:r>
              <w:rPr>
                <w:rFonts w:hint="eastAsia" w:ascii="宋体"/>
                <w:color w:val="000000"/>
              </w:rPr>
              <w:t>“马工程”重点教材及课程培训</w:t>
            </w:r>
            <w:r>
              <w:rPr>
                <w:rFonts w:hint="eastAsia" w:ascii="宋体" w:hAnsi="宋体"/>
                <w:color w:val="000000"/>
              </w:rPr>
              <w:t>）（曾繁仁、李鲁宁、石天强、赵奎英、周计武）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当代西方文学思潮评析（</w:t>
            </w:r>
            <w:r>
              <w:rPr>
                <w:rFonts w:hint="eastAsia" w:ascii="宋体"/>
                <w:color w:val="000000"/>
              </w:rPr>
              <w:t>“马工程”重点教材及课程培训</w:t>
            </w:r>
            <w:r>
              <w:rPr>
                <w:rFonts w:hint="eastAsia" w:ascii="宋体" w:hAnsi="宋体"/>
                <w:color w:val="000000"/>
              </w:rPr>
              <w:t>）（</w:t>
            </w:r>
            <w:r>
              <w:rPr>
                <w:rFonts w:hint="eastAsia" w:ascii="宋体" w:hAnsi="宋体"/>
              </w:rPr>
              <w:t>周启超、冯宪光、傅其林、马海良、陈永国</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网络写作（尹相如）</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应用写作（胡元德、冒志祥）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古代汉语（王宁）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古代汉语（洪波）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当代语言学（陈保亚）</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中国古代文学作品选（先秦</w:t>
            </w:r>
            <w:r>
              <w:rPr>
                <w:rFonts w:ascii="宋体"/>
                <w:color w:val="000000"/>
              </w:rPr>
              <w:t>-</w:t>
            </w:r>
            <w:r>
              <w:rPr>
                <w:rFonts w:hint="eastAsia" w:ascii="宋体"/>
                <w:color w:val="000000"/>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文学理论（陶东风）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文书学（倪丽娟）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秘书实务（杨剑宇）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秘书公关与礼仪（杨剑宇、李玉梅、蒋苏苓）</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汉语言文学专业教学与创新人才培养（王步高、骆玉明、刘洪涛）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现代汉语（郭锐、王韫佳、万艺玲）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中国现当代文学史（朱栋霖、吴义勤）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对外汉语教学（李禄兴、傅由）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中国文学批评史（黄霖）</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中国古代文学史（郭英德）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中国秘书史（杨剑宇）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比较文学与外国文学史（孙景尧）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中国现当代文学（张福贵、王学谦、孟繁华）</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中国古代文学史（“马工程”重点教材及课程培训）（傅刚、董上德、陈文新、张文利、孙之梅、袁世硕）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中国文学理论批评史（“马工程”重点教材及课程培训）（黄霖、周兴陆、罗书华、李建中、李春青）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外国文学史（“马工程”重点教材及课程培训）（聂珍钊、王立新、刘建军、蒋承勇、苏晖）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大学语文/写作与通识教育探索与创新（尤西林、李浩、郭丹、文学武）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897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叙事学原理（上）（</w:t>
            </w:r>
            <w:r>
              <w:rPr>
                <w:rFonts w:ascii="宋体"/>
                <w:color w:val="000000"/>
              </w:rPr>
              <w:t>叶青,龙迪勇,倪爱珍,肖惠荣</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外国语言文学类课程</w:t>
            </w:r>
            <w:r>
              <w:rPr>
                <w:rFonts w:hint="eastAsia" w:ascii="宋体" w:hAnsi="宋体" w:cs="宋体"/>
                <w:b/>
                <w:bCs/>
                <w:kern w:val="0"/>
              </w:rPr>
              <w:t>教学培训（37）</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包括</w:t>
            </w:r>
            <w:r>
              <w:rPr>
                <w:rFonts w:hint="eastAsia" w:ascii="宋体" w:hAnsi="宋体"/>
                <w:shd w:val="clear" w:color="auto" w:fill="FFFFFF"/>
              </w:rPr>
              <w:t>主要外语学科</w:t>
            </w:r>
            <w:r>
              <w:rPr>
                <w:rFonts w:ascii="宋体" w:hAnsi="宋体"/>
                <w:shd w:val="clear" w:color="auto" w:fill="FFFFFF"/>
              </w:rPr>
              <w:t>专业课程（</w:t>
            </w:r>
            <w:r>
              <w:rPr>
                <w:rFonts w:hint="eastAsia" w:ascii="宋体" w:hAnsi="宋体"/>
                <w:shd w:val="clear" w:color="auto" w:fill="FFFFFF"/>
              </w:rPr>
              <w:t>大学外语</w:t>
            </w:r>
            <w:r>
              <w:rPr>
                <w:rFonts w:ascii="宋体" w:hAnsi="宋体"/>
                <w:shd w:val="clear" w:color="auto" w:fill="FFFFFF"/>
              </w:rPr>
              <w:t>和专业外语）</w:t>
            </w:r>
            <w:r>
              <w:rPr>
                <w:rFonts w:hint="eastAsia" w:ascii="宋体" w:hAnsi="宋体"/>
                <w:shd w:val="clear" w:color="auto" w:fill="FFFFFF"/>
              </w:rPr>
              <w:t>教学培训</w:t>
            </w:r>
            <w:r>
              <w:rPr>
                <w:rFonts w:ascii="宋体" w:hAnsi="宋体"/>
                <w:shd w:val="clear" w:color="auto" w:fill="FFFFFF"/>
              </w:rPr>
              <w:t>以及外语教学有效方法研究、科研方法研究</w:t>
            </w:r>
            <w:r>
              <w:rPr>
                <w:rFonts w:hint="eastAsia" w:ascii="宋体" w:hAnsi="宋体"/>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综合英语（邹为诚、梁晓冬、林渭芳）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英语精读（杨立民、李朝晖、刘波、邱枫、宋颖、杨莉芳、窦薇）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英语语音（王桂珍）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英汉口译（任文、胡敏霞）</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英国文学史（曹进、张宝林等）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大学英语（李霄翔、陈美华、郭锋萍）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英语课程教学方法和教师科研能力提升（张莲、杨鲁新）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医学院校英语教学能力提升（聂文信、汪媛、李智高、高丽、朱宏梅、朱兰、</w:t>
            </w:r>
            <w:r>
              <w:rPr>
                <w:rFonts w:hint="eastAsia" w:ascii="宋体" w:hAnsi="宋体" w:cs="宋体"/>
              </w:rPr>
              <w:t>Maya Wertheimer等）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外语研究选题与方案设计（高一虹、曾用强）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744</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外语类科研选题与文献综述撰写（高雪松、Lawrence zhang）</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687</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问卷设计与实验研究方法（曾用强、吕剑涛）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外语教学中的定量研究方法与SPSS及AMOS运用（中级班）（曾用强、许宏晨）</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高校外语教师“行动研究”的知行效：课堂</w:t>
            </w:r>
            <w:r>
              <w:rPr>
                <w:rFonts w:ascii="宋体" w:hAnsi="宋体"/>
                <w:color w:val="000000"/>
              </w:rPr>
              <w:t>style</w:t>
            </w:r>
            <w:r>
              <w:rPr>
                <w:rFonts w:hint="eastAsia" w:ascii="宋体" w:hAnsi="宋体"/>
                <w:color w:val="000000"/>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425</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基础日语（蔡全胜）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477</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color w:val="000000"/>
              </w:rPr>
            </w:pPr>
            <w:r>
              <w:rPr>
                <w:rFonts w:hint="eastAsia" w:ascii="宋体" w:hAnsi="宋体"/>
                <w:color w:val="000000"/>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669</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课程教学要求与应用</w:t>
            </w:r>
            <w:r>
              <w:rPr>
                <w:rFonts w:ascii="宋体" w:hAnsi="宋体"/>
                <w:color w:val="000000"/>
              </w:rPr>
              <w:t>——</w:t>
            </w:r>
            <w:r>
              <w:rPr>
                <w:rFonts w:hint="eastAsia" w:ascii="宋体" w:hAnsi="宋体"/>
                <w:color w:val="000000"/>
              </w:rPr>
              <w:t>教学目标与学习评价（日语）（修刚、林洪、伊东佑郎、赵华敏、尹松）</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highlight w:val="red"/>
              </w:rPr>
            </w:pPr>
            <w:r>
              <w:rPr>
                <w:rFonts w:hint="eastAsia" w:ascii="宋体" w:hAnsi="宋体"/>
              </w:rPr>
              <w:t>947</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highlight w:val="red"/>
              </w:rPr>
            </w:pPr>
            <w:r>
              <w:rPr>
                <w:rFonts w:hint="eastAsia" w:ascii="宋体" w:hAnsi="宋体"/>
                <w:color w:val="000000"/>
              </w:rPr>
              <w:t>应用语言学科学研究与期刊发表（高雪松、黄国文等）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921</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高校英语写作教学实践创新（王欣、何萍）</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olor w:val="000000"/>
              </w:rPr>
              <w:t>959</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948</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外语教学测评：理论，命题与实践（何莲珍、刘鸿章、曾用强）</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ascii="宋体" w:hAnsi="宋体"/>
                <w:color w:val="000000"/>
              </w:rPr>
              <w:t>902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947</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应用语言学科学研究与期刊发表（高雪松、张军、黄国文）</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color w:val="000000"/>
              </w:rPr>
              <w:t>1022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color w:val="000000"/>
              </w:rPr>
              <w:t>高校英语课堂间师生互动策略与应用（宋毅、马丽媛等）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1095</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高校外语教学中的思辨能力培养（侯毅凌</w:t>
            </w:r>
            <w:r>
              <w:rPr>
                <w:rFonts w:ascii="宋体" w:hAnsi="宋体"/>
                <w:color w:val="000000"/>
              </w:rPr>
              <w:t>、张莲、夏纪梅</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1124</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国家精品慕课名师讲堂：混合式课堂的教学设计与实践（以英语类课程为例）（刘源源、潘月明）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1152</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#本科新设专业专业建设与课程教学名师讲堂——商务英语（王晓红、</w:t>
            </w:r>
          </w:p>
          <w:p>
            <w:pPr>
              <w:widowControl/>
              <w:rPr>
                <w:rFonts w:ascii="宋体" w:hAnsi="宋体"/>
                <w:color w:val="000000"/>
              </w:rPr>
            </w:pPr>
            <w:r>
              <w:rPr>
                <w:rFonts w:hint="eastAsia" w:ascii="宋体" w:hAnsi="宋体"/>
                <w:color w:val="000000"/>
              </w:rPr>
              <w:t>王立非）</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新闻传播学类课程教学培训（13）</w:t>
            </w:r>
          </w:p>
          <w:p>
            <w:pPr>
              <w:widowControl/>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实践中的马克思主义新闻观案例教学（段京肃、王晓红、汪振军、陈开和）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新闻学概论（郑保卫、雷跃捷等）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数字传播技术应用（彭兰）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中国新闻传播史（李彬）</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外国新闻传播史（张昆）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新闻学（张征、陈力丹）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新媒体的发展趋势及新闻传播教学的变革（彭兰）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rPr>
              <w:t>941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#本科新设专业专业建设与课程教学名师讲堂——网络与新媒体（孙振虎、曾祥敏、顾洁）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历史学类课程教学培训（12）</w:t>
            </w:r>
          </w:p>
          <w:p>
            <w:pPr>
              <w:ind w:firstLine="420" w:firstLineChars="200"/>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bCs/>
                <w:kern w:val="0"/>
              </w:rPr>
              <w:t>包括史学概论、世界古代史、中国古代史、考古学概论等课程教学培训。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考古学概论（钱耀鹏）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中国古代史（赵毅、田广林、李玉君）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中华人民共和国史（张同乐）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世界古代史（杨共乐）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二十世纪世界史（郑寅达）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考古学概论（“马工程”重点教材培训）（</w:t>
            </w:r>
            <w:r>
              <w:rPr>
                <w:rFonts w:ascii="宋体"/>
                <w:color w:val="000000"/>
              </w:rPr>
              <w:t>栾丰实</w:t>
            </w:r>
            <w:r>
              <w:rPr>
                <w:rFonts w:hint="eastAsia" w:ascii="宋体"/>
                <w:color w:val="000000"/>
              </w:rPr>
              <w:t>等</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中国历史文选（</w:t>
            </w:r>
            <w:r>
              <w:rPr>
                <w:rFonts w:ascii="宋体"/>
                <w:color w:val="000000"/>
              </w:rPr>
              <w:t>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中国思想史（“马工程”重点教材培训）（张茂泽、刘学智、肖永明、周群）</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世界古代史（“马工程”重点教材培训）（杨共乐、晏绍祥、刘健、刘城、王晋新）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数学类、统计学类课程教学培训（36）</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高等数学（郭镜明）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高等数学（朱士信）</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新建应用型本科院校高等数学（林丽华）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偏微分方程（宁吴庆）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线性代数（李尚志）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线性代数与解析几何（李继成）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解析几何（丘维声）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抽象代数（顾沛）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经济数学（吴传生）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数学实验与数学建模（李继成）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数学建模与数学实验（朱道元）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数理方程（李元杰）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266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复变函数（王绵森）</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离散数学（屈婉玲）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概率与统计（杨孝平）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统计学（经济管理方向）（曾五一、朱建平）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兼谈数学文化课教学（二</w:t>
            </w:r>
            <w:r>
              <w:rPr>
                <w:rFonts w:ascii="宋体"/>
                <w:color w:val="000000"/>
              </w:rPr>
              <w:t>）</w:t>
            </w:r>
            <w:r>
              <w:rPr>
                <w:rFonts w:hint="eastAsia" w:ascii="宋体"/>
                <w:color w:val="000000"/>
              </w:rPr>
              <w:t>（顾沛）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兼谈数学文化课教学（一）（顾沛）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w:t>
            </w:r>
            <w:r>
              <w:rPr>
                <w:rFonts w:ascii="宋体"/>
                <w:color w:val="000000"/>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高等数学教师思维开拓（徐宗本、何书元、马知恩）</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#国家精品慕课名师讲堂——数学分析（柴俊）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物理学类课程教学培训（18）</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大学物理（高景）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大学物理实验（霍剑青）</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理论力学（李俊峰）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热学（秦允豪）</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电磁学（王稼军）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量子物理（王笑君）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电动力学（杨传路）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2</w:t>
            </w:r>
            <w:r>
              <w:rPr>
                <w:rFonts w:hint="eastAsia" w:ascii="宋体"/>
                <w:color w:val="000000"/>
              </w:rPr>
              <w:t>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物理与艺术（施大宁）</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传热学（姜培学）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化学类、化工类课程教学培训（17）</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大学化学（强亮生）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大学化学实验（张丽丹）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无机化学（宋天佑、徐家宁、孟长功）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有机化学及实验（高占先）</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物理化学（周亚平、田宜灵、刘俊吉、李松林）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结构化学（孙宏伟）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化工热力学（高光华）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化工原理（钟理）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有机波谱分析课程教学培训（渠桂荣、郭海明）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计算机类课程教学培训（38）</w:t>
            </w:r>
          </w:p>
          <w:p>
            <w:pPr>
              <w:ind w:firstLine="420" w:firstLineChars="200"/>
              <w:jc w:val="left"/>
              <w:rPr>
                <w:rFonts w:ascii="宋体"/>
                <w:color w:val="000000"/>
              </w:rPr>
            </w:pPr>
            <w:r>
              <w:rPr>
                <w:rFonts w:hint="eastAsia" w:ascii="宋体" w:hAnsi="宋体" w:cs="宋体"/>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计算机系统与网络安全技术（周世杰）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 xml:space="preserve">Visual Basic </w:t>
            </w:r>
            <w:r>
              <w:rPr>
                <w:rFonts w:hint="eastAsia" w:ascii="宋体" w:hAnsi="宋体"/>
                <w:color w:val="000000"/>
              </w:rPr>
              <w:t>程序设计（龚沛曾）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程序设计（钱能）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计算机网络（冯博琴）</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计算机网络（谢希仁、陈鸣）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数据结构（陈越）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数据结构（耿国华）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计算机系统结构（张晨曦）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计算机维修与维护（丁强华）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软件工程（齐治昌）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软件需求工程（骆斌）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Java</w:t>
            </w:r>
            <w:r>
              <w:rPr>
                <w:rFonts w:hint="eastAsia" w:ascii="宋体" w:hAnsi="宋体"/>
                <w:color w:val="000000"/>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编译原理（蒋宗礼）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WEB</w:t>
            </w:r>
            <w:r>
              <w:rPr>
                <w:rFonts w:hint="eastAsia" w:ascii="宋体"/>
                <w:color w:val="000000"/>
              </w:rPr>
              <w:t>技术导论（郝兴伟）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物联网概论（田景熙、陈志峰）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计算思维与大学计算机课程教学（何钦铭、李波、王挺等）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计算机科学与技术专业规范与专业建设（蒋宗礼、齐治昌）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基于计算思维的大学计算机基础课程教学改革（战德臣）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宋体"/>
              </w:rPr>
            </w:pPr>
            <w:r>
              <w:rPr>
                <w:rFonts w:hint="eastAsia" w:ascii="宋体"/>
              </w:rPr>
              <w:t>940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计算机科学与技术类专业建设与创新人才培养（蒋宗礼、高林、陈道蓄等）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本科新设专业专业建设与课堂教学名师讲堂——数据科学与大数据技术（王元卓、程学旗、杜小勇、金海）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#本科新设专业专业建设与课程教学名师讲堂——物联网工程（桂小林等）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1138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#国家精品慕课名师讲堂——Python语言程序设计（嵩天）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电子信息类、电气及自动化类课程教学培训（35）</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人工智能（王万良）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系统仿真与</w:t>
            </w:r>
            <w:r>
              <w:rPr>
                <w:rFonts w:ascii="宋体"/>
                <w:color w:val="000000"/>
              </w:rPr>
              <w:t>CAD</w:t>
            </w:r>
            <w:r>
              <w:rPr>
                <w:rFonts w:hint="eastAsia" w:ascii="宋体"/>
                <w:color w:val="000000"/>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数字图像处理（杨淑莹）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单片机原理（张毅刚、杨青勇）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电子线路（谢自美）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人工智能控制（蔡自兴）</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STC</w:t>
            </w:r>
            <w:r>
              <w:rPr>
                <w:rFonts w:hint="eastAsia" w:ascii="宋体"/>
                <w:color w:val="000000"/>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电子信息类专业概论课程如何教学（黄载禄、闫连川）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ARM</w:t>
            </w:r>
            <w:r>
              <w:rPr>
                <w:rFonts w:hint="eastAsia" w:ascii="宋体"/>
                <w:color w:val="000000"/>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电路（罗先觉）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高频电子线路（曾兴雯）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自动控制原理（程鹏）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现代控制工程（王万良）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半导体器件物理与实验（孟庆巨）</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电气工程基础（尹项根）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电机学（罗应立）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电气信息类专业教学与创新人才培养（王泽忠、雷银照、戈宝军等）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电子信息类专业基础实验教学案例设计（陈后金、侯建军、胡仁杰等）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电子信息类专业课堂教学设计与教学艺术（华成英、陈后金、侯建军等）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移动通信网络技术课程教学培训（上）（陈德荣）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移动通信网络技术课程教学培训（下）（陈德荣）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通信原理（谈振辉、张立军、马东堂、宋铁成、杨鸿文）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第一届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2015</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第二届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2017</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机械类、材料类课程教学培训（18）</w:t>
            </w:r>
          </w:p>
          <w:p>
            <w:pPr>
              <w:ind w:firstLine="420" w:firstLineChars="200"/>
              <w:jc w:val="left"/>
              <w:rPr>
                <w:rFonts w:ascii="宋体"/>
                <w:color w:val="000000"/>
              </w:rPr>
            </w:pPr>
            <w:r>
              <w:rPr>
                <w:rFonts w:hint="eastAsia" w:ascii="宋体" w:hAnsi="宋体" w:cs="宋体"/>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机械原理（葛文杰）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机械制造技术基础（张世昌）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工程制图（陆国栋）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机械零件常规加工（何七荣）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汽车构造（罗永革、冯樱）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P</w:t>
            </w:r>
            <w:r>
              <w:rPr>
                <w:rFonts w:hint="eastAsia" w:ascii="宋体"/>
                <w:color w:val="000000"/>
              </w:rPr>
              <w:t>BL在机电工程专业教学中的应用（王玉）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测量学（程效军）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材料科学与工程基础（顾宜）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w:t>
            </w:r>
            <w:r>
              <w:rPr>
                <w:rFonts w:hint="eastAsia" w:ascii="宋体"/>
                <w:color w:val="000000"/>
              </w:rPr>
              <w:t>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材料研究方法（许乾慰）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color w:val="000000"/>
              </w:rPr>
            </w:pPr>
            <w:r>
              <w:rPr>
                <w:rFonts w:ascii="宋体"/>
                <w:color w:val="000000"/>
              </w:rPr>
              <w:t>1151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#本科新设专业专业建设与课程教学名师讲堂——机械电子工程（罗庆生</w:t>
            </w:r>
            <w:r>
              <w:rPr>
                <w:rFonts w:ascii="宋体"/>
                <w:color w:val="000000"/>
              </w:rPr>
              <w:t>、</w:t>
            </w:r>
            <w:r>
              <w:rPr>
                <w:rFonts w:hint="eastAsia" w:ascii="宋体"/>
                <w:color w:val="000000"/>
              </w:rPr>
              <w:t>齐元圣）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土木类、力学类课程教学培训（18）</w:t>
            </w:r>
          </w:p>
          <w:p>
            <w:pPr>
              <w:widowControl/>
              <w:ind w:firstLine="420" w:firstLineChars="200"/>
              <w:jc w:val="left"/>
              <w:rPr>
                <w:rFonts w:ascii="宋体" w:hAnsi="宋体" w:cs="宋体"/>
                <w:bCs/>
                <w:kern w:val="0"/>
              </w:rPr>
            </w:pPr>
            <w:r>
              <w:rPr>
                <w:rFonts w:hint="eastAsia" w:ascii="宋体" w:hAnsi="宋体" w:cs="宋体"/>
                <w:color w:val="000000"/>
                <w:kern w:val="0"/>
              </w:rPr>
              <w:t>本</w:t>
            </w:r>
            <w:r>
              <w:rPr>
                <w:rFonts w:hint="eastAsia" w:ascii="宋体" w:hAnsi="宋体" w:cs="宋体"/>
                <w:bCs/>
                <w:kern w:val="0"/>
              </w:rPr>
              <w:t>课程群涵盖流体力学、材料力学、结构力学、弹性力学、土木工程概论、工程地质、建筑设计基础等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702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水利工程制图（张圣敏）</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工程地质（白志勇）</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水工建筑学（金峰）</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480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水质工程学（韩洪军）</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桥梁工程概论（李亚东、何畏）</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土力学（李广信）</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理论力学（洪嘉振）</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弹性力学（王敏中、黄克服）</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589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土木工程概论（叶志明）</w:t>
            </w:r>
          </w:p>
        </w:tc>
        <w:tc>
          <w:tcPr>
            <w:tcW w:w="8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900</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u w:val="wavyHeavy"/>
              </w:rPr>
            </w:pPr>
            <w:r>
              <w:rPr>
                <w:rFonts w:hint="eastAsia" w:ascii="宋体"/>
                <w:color w:val="000000"/>
              </w:rPr>
              <w:t>GPS定位测量技术（周建郑等）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医学类课程教学培训（19）</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生理学（王庭槐）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循证医学（李幼平）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组织学与解剖学（段相林）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护理学（娄凤兰）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局部解剖学（李振中）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制药工程（姚日生）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中药鉴定技术（刘来正）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w:t>
            </w:r>
            <w:r>
              <w:rPr>
                <w:rFonts w:hint="eastAsia" w:ascii="宋体"/>
              </w:rPr>
              <w:t>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信息技术在医学教学中的应用（王金发、王竹立等）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蒙医温病学（额尔敦朝鲁等）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#国家精品慕课名师讲堂——医学伦理学（魏琳）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生命科学类、环境科学类、农学类课程</w:t>
            </w:r>
            <w:r>
              <w:rPr>
                <w:rFonts w:hint="eastAsia" w:ascii="宋体"/>
                <w:b/>
              </w:rPr>
              <w:t>教学培训（25）</w:t>
            </w:r>
          </w:p>
          <w:p>
            <w:pPr>
              <w:ind w:firstLine="420" w:firstLineChars="200"/>
              <w:jc w:val="left"/>
              <w:rPr>
                <w:rFonts w:ascii="宋体"/>
              </w:rPr>
            </w:pPr>
            <w:r>
              <w:rPr>
                <w:rFonts w:hint="eastAsia" w:ascii="宋体" w:hAnsi="宋体" w:cs="宋体"/>
                <w:color w:val="000000"/>
                <w:kern w:val="0"/>
              </w:rPr>
              <w:t>本</w:t>
            </w:r>
            <w:r>
              <w:rPr>
                <w:rFonts w:hint="eastAsia" w:ascii="宋体" w:hAnsi="宋体" w:cs="宋体"/>
                <w:bCs/>
                <w:kern w:val="0"/>
              </w:rPr>
              <w:t>课程群包括生命科学导论、细胞生物学、遗传学、基因工程、环境科学概论、环境化学、普通生物学、动物生物学、植物生物学等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生物学科教学与科研方法（刘恩山、张润志、张雁云等）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微生物学（陈向东）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普通动物学（张雁云、宋杰）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动物生理学（肖向红）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植物生物学（邵小明）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遗传学（植物类）（石春海、祝水金、柴明良等）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分子生物学（郑用琏）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环境化学（孙红文）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生物分离工程（曹学君）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基因工程（袁婺洲）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环境科学概论（刘静玲）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农业政策学（孔祥智）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普通昆虫学课程教学培训（花保祯）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管理学类课程</w:t>
            </w:r>
            <w:r>
              <w:rPr>
                <w:rFonts w:hint="eastAsia" w:ascii="宋体"/>
                <w:b/>
              </w:rPr>
              <w:t>教学培训（77）</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ascii="宋体" w:hAnsi="宋体" w:cs="宋体"/>
                <w:color w:val="000000"/>
                <w:kern w:val="0"/>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社区管理学（孙萍、刘钊）</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基础会计（宋献中）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会计学基础（陈艳）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中级财务会计（杨有红）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高级财务会计（刘峰、杨有红、毛新述）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财务分析（张先治）</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会计信息系统（艾文国）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资产评估（刘东辉）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管理学（郑文全、李品媛）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战略管理（陈志军）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企业战略管理（孟宪忠、谢佩洪）</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445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管理沟通学（赵振宇）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公司治理（李维安）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运筹学（管理）（梅国平）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行政管理学（陈瑞莲）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公共关系（陈先红）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人力资源管理（廖建桥）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340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人力资源开发与管理（章海鸥）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职务管理（刘俊振）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399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营销风险管理（二）（张云起）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行政组织学（祝小宁）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网络营销实务（方玲玉）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电子商务实务（胡华江）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电子商务系统结构与应用（陈德人）</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企业物流管理（黄福华）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现代服装工程管理（冯旭敏、温平则）</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前厅运行与管理（吴玲）</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化工企业管理实务（梁清山）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物流学（邬跃、张旭凤等）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物流系统工程（王长琼）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信息资源共享（程焕文、潘燕桃）</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工商管理专业建设与创新人才培养（王化成、邹统钎）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案例教学法在工商管理专业教学中的应用（王化成、王建民、潘立生等）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人力资源管理专业课程建设与教学辅导（廖建桥、王建民、王长城等）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电子商务专业课程建设与教学辅导（李琪、冯博琴、陈德人等）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会计学专业课程建设与教学辅导（杨有红、刘峰、陈汉文等）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信息资源建设（肖希明）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基础会计（沃健）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会计教学与财税改革（盖地、艾文国、赵合喜、潘立生）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#本科新设专业专业建设与课程教学名师讲堂——电子商务（马敏书、帅青红、邵兵家）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#国家精品慕课名师讲堂——管理学在线课程建设与“互联网+”应用创新（单凤儒）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体育学类、艺术学类课程教学培训（30）</w:t>
            </w:r>
          </w:p>
          <w:p>
            <w:pPr>
              <w:ind w:firstLine="420" w:firstLineChars="200"/>
              <w:jc w:val="left"/>
              <w:rPr>
                <w:rFonts w:ascii="宋体"/>
                <w:color w:val="000000"/>
              </w:rPr>
            </w:pPr>
            <w:r>
              <w:rPr>
                <w:rFonts w:hint="eastAsia" w:ascii="宋体" w:hAnsi="宋体" w:cs="宋体"/>
                <w:bCs/>
                <w:kern w:val="0"/>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大学体育教学与科研（郝光安、谢燕歌）</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体育与健康（毛振明）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军事理论（蔡仁照、李成安）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运动心理学（孙延林）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工业设计专业能力提升（一）</w:t>
            </w:r>
            <w:r>
              <w:rPr>
                <w:rFonts w:ascii="仿宋_GB2312" w:eastAsia="仿宋_GB2312"/>
              </w:rPr>
              <w:t>——</w:t>
            </w:r>
            <w:r>
              <w:rPr>
                <w:rFonts w:hint="eastAsia" w:ascii="宋体"/>
                <w:color w:val="000000"/>
              </w:rPr>
              <w:t>色彩设计、交通工具造型设计、</w:t>
            </w:r>
            <w:r>
              <w:rPr>
                <w:rFonts w:ascii="宋体"/>
                <w:color w:val="000000"/>
              </w:rPr>
              <w:t>CMF</w:t>
            </w:r>
            <w:r>
              <w:rPr>
                <w:rFonts w:hint="eastAsia" w:ascii="宋体"/>
                <w:color w:val="000000"/>
              </w:rPr>
              <w:t>（苏华、严扬、左恒峰）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工业设计专业能力提升（二）</w:t>
            </w:r>
            <w:r>
              <w:rPr>
                <w:rFonts w:ascii="仿宋_GB2312" w:eastAsia="仿宋_GB2312"/>
              </w:rPr>
              <w:t>——</w:t>
            </w:r>
            <w:r>
              <w:rPr>
                <w:rFonts w:hint="eastAsia" w:ascii="宋体"/>
                <w:color w:val="000000"/>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工业设计专业能力提升（三）</w:t>
            </w:r>
            <w:r>
              <w:rPr>
                <w:rFonts w:ascii="仿宋_GB2312" w:eastAsia="仿宋_GB2312"/>
              </w:rPr>
              <w:t>——</w:t>
            </w:r>
            <w:r>
              <w:rPr>
                <w:rFonts w:hint="eastAsia" w:ascii="宋体"/>
                <w:color w:val="000000"/>
              </w:rPr>
              <w:t>设计战略、设计智慧与思维方式（蔡军、马赛、柳冠中）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设计概论（陈汗青、李遊宇）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戏剧</w:t>
            </w:r>
            <w:r>
              <w:rPr>
                <w:rFonts w:ascii="宋体"/>
                <w:color w:val="000000"/>
              </w:rPr>
              <w:t>艺术概论（</w:t>
            </w:r>
            <w:r>
              <w:rPr>
                <w:rFonts w:hint="eastAsia" w:ascii="宋体"/>
                <w:color w:val="000000"/>
              </w:rPr>
              <w:t>周安华</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音乐教学论（陈玉丹）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图片摄影（胡巍萍）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书写与书法教学与鉴赏（欧阳中石等）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中国美术史论（尹吉男、贺西林、李清泉、曹庆晖）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动画影片制作（屠曙光）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外国美术史论</w:t>
            </w:r>
            <w:r>
              <w:rPr>
                <w:rFonts w:ascii="宋体"/>
                <w:color w:val="000000"/>
              </w:rPr>
              <w:t>(</w:t>
            </w:r>
            <w:r>
              <w:rPr>
                <w:rFonts w:hint="eastAsia" w:ascii="宋体"/>
                <w:color w:val="000000"/>
              </w:rPr>
              <w:t>李军、张敢、沈语冰、邵亦杨</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动画专业创作与教学（</w:t>
            </w:r>
            <w:r>
              <w:rPr>
                <w:rFonts w:ascii="宋体"/>
                <w:color w:val="000000"/>
              </w:rPr>
              <w:t>Becky Bristow</w:t>
            </w:r>
            <w:r>
              <w:rPr>
                <w:rFonts w:hint="eastAsia" w:ascii="宋体"/>
                <w:color w:val="000000"/>
              </w:rPr>
              <w:t>、李杰）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艺术美学课程教学培训（黎荔）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艺术概论（王一川）</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美术学类课程教学培训（支林、赵勤、肖飞、寇焱、冯艺）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民俗学类课程教学培训（高丙中、钟俊坤、江帆、刘铁梁、林晓平、万建中）</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#本科新设专业专业建设与课程教学名师讲堂——数字媒体艺术（李学明）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应用型院校教学科研能力提升（44）</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应用型院校教学改革的探索与教育理念的国际视野（托马斯</w:t>
            </w:r>
            <w:r>
              <w:rPr>
                <w:rFonts w:ascii="宋体"/>
                <w:color w:val="000000"/>
              </w:rPr>
              <w:t>•</w:t>
            </w:r>
            <w:r>
              <w:rPr>
                <w:rFonts w:hint="eastAsia" w:ascii="宋体"/>
                <w:color w:val="000000"/>
              </w:rPr>
              <w:t>胡格、孟庆国、夏建国）</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应用型院校教学改革与教学方法（戴士弘）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应用型院校教学管理工作与创新（余祖光、吴全全、裴纯礼）</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课程、教室、教师:应用型人才培养教学模式改革三大要素（甘德安）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应用型院校师资培训管理者能力提升（郭建如、吴全全、孙刚、伍新春）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837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rPr>
              <w:t>职业教育课程开发与资源建设（姜大源、刘文广）</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职业教育教师专业化发展与教师能力标准的国际视野（徐国庆、赵志群）</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701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中职高技能人才培养的政策、路径与专业建设（宋春林等）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职业教育教学研究与论文表达（陈衍、陈东等）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750</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color w:val="000000"/>
              </w:rPr>
              <w:t>中等职业教育学校校长领导力提升（米靖、吴家礼等）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经济社会发展与高等职业教育的探索与实践（张青、李国桢等）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779</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rPr>
              <w:t>养老服务专业系列——养老服务政策与养老专业人才培养（刘志鹏等）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789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养老服务专业系列</w:t>
            </w:r>
            <w:r>
              <w:rPr>
                <w:rFonts w:hint="eastAsia" w:ascii="宋体"/>
              </w:rPr>
              <w:t>——</w:t>
            </w:r>
            <w:r>
              <w:rPr>
                <w:rFonts w:hint="eastAsia" w:ascii="宋体"/>
                <w:color w:val="000000"/>
              </w:rPr>
              <w:t>居家照护（孙孝芹）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养老服务专业系列——内科与外科疾病照护（邵越英、常红）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养老服务专业系列——安全照护与健康管理（赵凤琴等）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应用型院校医药卫生类专业教学改革与课程建设（高凤兰、罗跃娥、胡颂恩等）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电子信息类专业规范与课程改革（鲍洁、桑林）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制造类课程改革及资源建设（宋放之、滕宏春）</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应用型院校高等数学课程与教学（侯风波）</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应用型院校公共英语教学改革与实践（郑刚强等）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应用型院校管理学课程教学（单凤儒）</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外贸单证操作（章安平）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660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636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应用型院校数字电子技术课程教学（王连英）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844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应用型院校“双师型”培训（理论教学）（周华丽、顾永安、刘文广）</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工匠精神视野下的应用型院校实训室建设（刘永福、梁裕等）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应用型院校专业带头人与骨干教师专项培训（孙诚等）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应用型院校“双师型”师资培训</w:t>
            </w:r>
            <w:r>
              <w:rPr>
                <w:rFonts w:ascii="Times New Roman" w:hAnsi="Times New Roman" w:cs="Times New Roman"/>
                <w:color w:val="000000"/>
              </w:rPr>
              <w:t>——</w:t>
            </w:r>
            <w:r>
              <w:rPr>
                <w:rFonts w:hint="eastAsia" w:ascii="宋体"/>
                <w:color w:val="000000"/>
              </w:rPr>
              <w:t>产教融合背景下的课程设计（</w:t>
            </w:r>
            <w:r>
              <w:rPr>
                <w:rFonts w:ascii="宋体" w:hAnsi="宋体"/>
              </w:rPr>
              <w:t>林均烨</w:t>
            </w:r>
            <w:r>
              <w:rPr>
                <w:rFonts w:hint="eastAsia" w:ascii="宋体" w:hAnsi="宋体"/>
              </w:rPr>
              <w:t>、</w:t>
            </w:r>
            <w:r>
              <w:rPr>
                <w:rFonts w:hint="eastAsia" w:ascii="宋体"/>
                <w:color w:val="000000"/>
              </w:rPr>
              <w:t>薛威、张国庆）</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应用型院校青年教师教学发展（甘德安</w:t>
            </w:r>
            <w:r>
              <w:rPr>
                <w:rFonts w:ascii="宋体"/>
                <w:color w:val="000000"/>
              </w:rPr>
              <w:t>、焦建利</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1116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应用型院校专业建设和课程开发</w:t>
            </w:r>
          </w:p>
          <w:p>
            <w:pPr>
              <w:spacing w:line="400" w:lineRule="exact"/>
              <w:rPr>
                <w:rFonts w:ascii="宋体"/>
                <w:color w:val="000000"/>
              </w:rPr>
            </w:pPr>
            <w:r>
              <w:rPr>
                <w:rFonts w:ascii="Times New Roman" w:hAnsi="Times New Roman" w:cs="Times New Roman"/>
                <w:color w:val="000000"/>
              </w:rPr>
              <w:t>——</w:t>
            </w:r>
            <w:r>
              <w:rPr>
                <w:rFonts w:hint="eastAsia" w:ascii="宋体"/>
                <w:color w:val="000000"/>
              </w:rPr>
              <w:t>工作过程系统化课程开发范式（吴全全、闫智勇）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高等职业院校基于混合式教学的资源建设与共享（章安平、王静霞、隋全侠、张乐天）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rPr>
            </w:pPr>
            <w:r>
              <w:rPr>
                <w:rFonts w:hint="eastAsia" w:ascii="宋体" w:hAnsi="宋体" w:cs="宋体"/>
                <w:b/>
                <w:kern w:val="0"/>
              </w:rPr>
              <w:t>师德师风建设（8）</w:t>
            </w:r>
          </w:p>
          <w:p>
            <w:pPr>
              <w:widowControl/>
              <w:ind w:firstLine="420" w:firstLineChars="200"/>
              <w:jc w:val="left"/>
              <w:rPr>
                <w:rFonts w:ascii="宋体" w:hAnsi="宋体" w:cs="宋体"/>
                <w:color w:val="000000"/>
                <w:kern w:val="0"/>
              </w:rPr>
            </w:pPr>
            <w:r>
              <w:rPr>
                <w:rFonts w:hint="eastAsia" w:ascii="宋体" w:hAnsi="宋体" w:cs="宋体"/>
                <w:color w:val="000000"/>
                <w:kern w:val="0"/>
              </w:rPr>
              <w:t>本</w:t>
            </w:r>
            <w:r>
              <w:rPr>
                <w:rFonts w:hint="eastAsia"/>
                <w:color w:val="000000"/>
              </w:rPr>
              <w:t>课程群积极引导广大高校教师做有理想信念、有道德情操、有扎实学识、有仁爱之心的党和人民满意的“四有好老师”。</w:t>
            </w:r>
            <w:r>
              <w:rPr>
                <w:rFonts w:hint="eastAsia" w:ascii="宋体" w:hAnsi="宋体" w:cs="宋体"/>
                <w:color w:val="000000"/>
                <w:kern w:val="0"/>
              </w:rPr>
              <w:t>内容包含有：高校教师职业道德修养、听林崇德先生讲师德、从知识的传授者到生命的点燃者等。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听林崇德先生讲师德（林崇德、辛自强、朱月龙、颜静兰）</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高校教师师德素养与专业发展（班华、崔景贵、符惠明等）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s="宋体"/>
                <w:kern w:val="0"/>
              </w:rPr>
            </w:pPr>
            <w:r>
              <w:rPr>
                <w:rFonts w:hint="eastAsia" w:ascii="宋体"/>
                <w:color w:val="000000"/>
              </w:rPr>
              <w:t>教师：从知识的传授者到生命的点燃者（甘德安、马知恩、郑曙光）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教学相长 为人师表——教师的修养及礼仪（张奇伟、王汉杰、徐莉）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hAnsi="宋体" w:cs="宋体"/>
                <w:color w:val="000000"/>
                <w:kern w:val="0"/>
              </w:rPr>
              <w:t>999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kern w:val="0"/>
              </w:rPr>
            </w:pPr>
            <w:r>
              <w:rPr>
                <w:rFonts w:hint="eastAsia" w:ascii="宋体" w:hAnsi="宋体" w:cs="宋体"/>
                <w:b/>
                <w:kern w:val="0"/>
              </w:rPr>
              <w:t>创新创业教育（20）</w:t>
            </w:r>
          </w:p>
          <w:p>
            <w:pPr>
              <w:widowControl/>
              <w:ind w:firstLine="420" w:firstLineChars="200"/>
              <w:jc w:val="left"/>
              <w:rPr>
                <w:rFonts w:ascii="宋体" w:hAnsi="宋体" w:cs="宋体"/>
                <w:b/>
                <w:kern w:val="0"/>
              </w:rPr>
            </w:pPr>
            <w:r>
              <w:rPr>
                <w:rFonts w:hint="eastAsia" w:ascii="宋体" w:hAnsi="宋体" w:cs="宋体"/>
                <w:color w:val="000000"/>
                <w:kern w:val="0"/>
              </w:rPr>
              <w:t>本</w:t>
            </w:r>
            <w:r>
              <w:rPr>
                <w:rFonts w:hint="eastAsia"/>
                <w:color w:val="000000"/>
              </w:rPr>
              <w:t>课程群</w:t>
            </w:r>
            <w:r>
              <w:rPr>
                <w:rFonts w:hint="eastAsia" w:cs="Times New Roman"/>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高校教师创新创业课程教育能力提升（冯林、王艳茹）</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811</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rPr>
              <w:t>高校创新创业教育的课程开发与实践（林均烨、刘彦军）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390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高校创新创业教育（董青春、黄兆信、郑友取）</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432</w:t>
            </w:r>
          </w:p>
        </w:tc>
        <w:tc>
          <w:tcPr>
            <w:tcW w:w="4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rPr>
            </w:pPr>
            <w:r>
              <w:rPr>
                <w:rFonts w:hint="eastAsia" w:ascii="宋体" w:hAnsi="宋体"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ighlight w:val="yellow"/>
              </w:rPr>
            </w:pPr>
            <w:r>
              <w:rPr>
                <w:rFonts w:hint="eastAsia" w:ascii="宋体"/>
              </w:rPr>
              <w:t>创新人才培养的探索与实践（宋乃庆、张伟良等）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大学生思维训练与创新能力培养（冯林、宋宝萍、甘德安、宋峰）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创业管理（吴昌南、梅小安）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rPr>
            </w:pPr>
            <w:r>
              <w:rPr>
                <w:rFonts w:hint="eastAsia" w:ascii="宋体"/>
              </w:rPr>
              <w:t>472</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364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高校教学改革与创新人才培养（李克东、马知恩等）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939</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u w:val="wavyHeavy"/>
              </w:rPr>
            </w:pPr>
            <w:r>
              <w:rPr>
                <w:rFonts w:hint="eastAsia" w:ascii="宋体"/>
              </w:rPr>
              <w:t>创新创业基础课程的设计理念和教学方法（孙洪义、马旭飞）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创新素质培养的基本原理、策略与方法（上）（李静等）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955</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u w:val="wavyHeavy"/>
              </w:rPr>
            </w:pPr>
            <w:r>
              <w:rPr>
                <w:rFonts w:hint="eastAsia" w:ascii="宋体"/>
              </w:rPr>
              <w:t>创新素质培养的基本原理、策略与方法（中）（李静等）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956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创新素质培养的基本原理、策略与方法（下）（李静等）</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960</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互联网+创新创业教育的教学实践与案例</w:t>
            </w:r>
          </w:p>
          <w:p>
            <w:pPr>
              <w:widowControl/>
              <w:spacing w:line="360" w:lineRule="auto"/>
              <w:jc w:val="left"/>
              <w:rPr>
                <w:rFonts w:ascii="宋体" w:hAnsi="宋体" w:cs="宋体"/>
                <w:kern w:val="0"/>
              </w:rPr>
            </w:pPr>
            <w:r>
              <w:rPr>
                <w:rFonts w:hint="eastAsia" w:ascii="宋体" w:hAnsi="宋体" w:cs="宋体"/>
                <w:kern w:val="0"/>
              </w:rPr>
              <w:t>（雷宏振等）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创新创业人才培养模式及课程教学理念、方法（梅强 、孙洪義）</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951</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高校创新创业教育课程建设与教学(王占仁、任荣伟、顾永安等)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创业教育与专业教育的融合教学（朱燕空</w:t>
            </w:r>
            <w:r>
              <w:rPr>
                <w:rFonts w:ascii="宋体"/>
              </w:rPr>
              <w:t>等</w:t>
            </w:r>
            <w:r>
              <w:rPr>
                <w:rFonts w:hint="eastAsia" w:ascii="宋体"/>
              </w:rPr>
              <w:t>）</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1093</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创新创业教育实践教学模式的创新与实践（薛凡</w:t>
            </w:r>
            <w:r>
              <w:rPr>
                <w:rFonts w:ascii="宋体" w:hAnsi="宋体" w:cs="宋体"/>
                <w:kern w:val="0"/>
              </w:rPr>
              <w:t>、施永川</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创新与创业基础课程教学及创业教育生态系统构建（张玉利、李华晶、杜运周）</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1111</w:t>
            </w:r>
          </w:p>
        </w:tc>
        <w:tc>
          <w:tcPr>
            <w:tcW w:w="4119" w:type="dxa"/>
            <w:tcBorders>
              <w:top w:val="single" w:color="auto" w:sz="4" w:space="0"/>
              <w:left w:val="single" w:color="auto" w:sz="4" w:space="0"/>
              <w:bottom w:val="single" w:color="auto" w:sz="4" w:space="0"/>
              <w:right w:val="single" w:color="auto" w:sz="4" w:space="0"/>
            </w:tcBorders>
            <w:vAlign w:val="bottom"/>
          </w:tcPr>
          <w:p>
            <w:pPr>
              <w:widowControl/>
              <w:spacing w:line="360" w:lineRule="auto"/>
              <w:jc w:val="left"/>
              <w:rPr>
                <w:rFonts w:ascii="宋体" w:hAnsi="宋体" w:cs="宋体"/>
                <w:kern w:val="0"/>
              </w:rPr>
            </w:pPr>
            <w:r>
              <w:rPr>
                <w:rFonts w:hint="eastAsia" w:ascii="宋体" w:hAnsi="宋体" w:cs="宋体"/>
                <w:kern w:val="0"/>
              </w:rPr>
              <w:t>高校众创空间的建设与实践（施永川、刘洋、薛凡、傅智建）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教师信息技术能力提升（50）</w:t>
            </w:r>
          </w:p>
          <w:p>
            <w:pPr>
              <w:widowControl/>
              <w:ind w:firstLine="420" w:firstLineChars="200"/>
              <w:jc w:val="left"/>
              <w:rPr>
                <w:rFonts w:ascii="宋体" w:hAnsi="宋体" w:cs="宋体"/>
                <w:kern w:val="0"/>
              </w:rPr>
            </w:pPr>
            <w:r>
              <w:rPr>
                <w:rFonts w:hint="eastAsia" w:ascii="宋体" w:hAnsi="宋体" w:cs="宋体"/>
                <w:color w:val="000000"/>
                <w:kern w:val="0"/>
              </w:rPr>
              <w:t>本课程群包括信息时代教育观念与理论提升培训，信息技术应用能力提升培训，数字资源建设能力提升培训，信息化教学方式方法提升培训，信息化教学管理能力提升培训等。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598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数字化教学资源建设与信息化教学（李志国、罗蓉）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291</w:t>
            </w:r>
          </w:p>
        </w:tc>
        <w:tc>
          <w:tcPr>
            <w:tcW w:w="4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461</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在线开放课程的建设与应用（李志民、汪琼、焦建利）</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366</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color w:val="000000"/>
              </w:rPr>
            </w:pPr>
            <w:r>
              <w:rPr>
                <w:rFonts w:hint="eastAsia" w:ascii="宋体" w:hAnsi="宋体"/>
                <w:color w:val="000000"/>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428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信息技术与高校课程教学深度融合（王珠珠、李克东、谢幼如）</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290</w:t>
            </w:r>
          </w:p>
        </w:tc>
        <w:tc>
          <w:tcPr>
            <w:tcW w:w="41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875</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rPr>
              <w:t>基于信息化的教育体系与创新（王立群、张久珍、陈琳）</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olor w:val="000000"/>
              </w:rPr>
              <w:t>933</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u w:val="wavyHeavy"/>
              </w:rPr>
            </w:pPr>
            <w:r>
              <w:rPr>
                <w:rFonts w:hint="eastAsia" w:ascii="宋体" w:hAnsi="宋体"/>
                <w:color w:val="000000"/>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990</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移动互联网时代课堂教学创新与实践（王竹立、翁恺等）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高校优秀微课设计制作与应用案例分享（顾沛、师雪霖）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747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MOOC教学影片制作方法与技巧（胡东雁）</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643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406</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高校教师多媒体课件制作技能提升（裴纯礼）</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601</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视频课程与多媒体课件制作（汪青云、揭安全）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946</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olor w:val="000000"/>
              </w:rPr>
              <w:t>慕课制作之课程设计（徐明星、师雪霖、梁君健等）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586</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微课的设计、开发与应用（汪琼、焦建利、魏民）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242</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多媒体技术在高校教学中的应用（茅育青、夏洪文）</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263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教育技术辅助教学的方法及案例（焦建利、谢幼如、赵建华等）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732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139</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现代教育技术在高校教学中的应用（何克抗、李克东、谢幼如等）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925</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967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在线课程建设与微课设计、制作（陈明选、刘万辉）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972</w:t>
            </w:r>
          </w:p>
        </w:tc>
        <w:tc>
          <w:tcPr>
            <w:tcW w:w="4119" w:type="dxa"/>
            <w:tcBorders>
              <w:top w:val="single" w:color="auto" w:sz="4" w:space="0"/>
              <w:left w:val="single" w:color="auto" w:sz="4" w:space="0"/>
              <w:bottom w:val="single" w:color="auto" w:sz="4" w:space="0"/>
              <w:right w:val="single" w:color="auto" w:sz="4" w:space="0"/>
            </w:tcBorders>
            <w:vAlign w:val="bottom"/>
          </w:tcPr>
          <w:p>
            <w:pPr>
              <w:rPr>
                <w:rFonts w:ascii="宋体" w:hAnsi="宋体"/>
                <w:color w:val="000000"/>
              </w:rPr>
            </w:pPr>
            <w:r>
              <w:rPr>
                <w:rFonts w:hint="eastAsia" w:ascii="宋体" w:hAnsi="宋体"/>
                <w:color w:val="000000"/>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973</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混合式教学模式理论与实践（理）（焦建利、王帅国、于歆杰、丁文霞）</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977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708</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翻转课堂的探索与实践（蔡宝来）</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576</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慕课的理念与实践探索（张剑平、李威仪、于歆杰）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799</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慕课建设与教学应用探索--以《电路原理》慕课为例（</w:t>
            </w:r>
            <w:r>
              <w:rPr>
                <w:rFonts w:hint="eastAsia"/>
                <w:color w:val="000000"/>
              </w:rPr>
              <w:t>于歆杰、朱桂萍、王自强、康琳、张强、陈燕秀）</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365</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827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“互联网+”时代高校教师信息化教学能力提升（李克东、谢幼如、解月光、柯清超） </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727</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信息技术在课堂教学中的适切性应用策略（郑燕林、刘红云）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663</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大数据的应用、挑战与应对策略（谢邦昌、朱建平）</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438</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信息化环境下的教学设计（文科）（李志民、焦建利、杨开城）</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304</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color w:val="000000"/>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高校教师的新媒体素养——以思政课教师为例（冯培、刘军、李林英、王立群）</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943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翻转课堂与慕课教学——教育的变革（陈江、焦建利、于歆杰、汪晓东）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VR技术在教育教学中的创新应用（周明全、李小平、文钧雷、郄晓烨）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智慧课堂教学模式与实践（傅刚善、何聚厚）</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未来课堂：混合式教学课堂的设计与实现（余建波等）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信息时代的学与教（桑新民</w:t>
            </w:r>
            <w:r>
              <w:rPr>
                <w:rFonts w:ascii="宋体" w:hAnsi="宋体" w:cs="宋体"/>
                <w:color w:val="000000"/>
                <w:kern w:val="0"/>
              </w:rPr>
              <w:t>、</w:t>
            </w:r>
            <w:r>
              <w:rPr>
                <w:rFonts w:hint="eastAsia" w:ascii="宋体" w:hAnsi="宋体" w:cs="宋体"/>
                <w:color w:val="000000"/>
                <w:kern w:val="0"/>
              </w:rPr>
              <w:t>于歆杰）</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大数据指导下的教学变革——数据挖掘与教学诊断（谢作栩、</w:t>
            </w:r>
            <w:r>
              <w:rPr>
                <w:rFonts w:ascii="宋体" w:hAnsi="宋体" w:cs="宋体"/>
                <w:color w:val="000000"/>
                <w:kern w:val="0"/>
              </w:rPr>
              <w:t>吴永和</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为未来而教：数字原住民时代的教育新思维和新方法（叶丙成</w:t>
            </w:r>
            <w:r>
              <w:rPr>
                <w:rFonts w:ascii="宋体" w:hAnsi="宋体" w:cs="宋体"/>
                <w:color w:val="000000"/>
                <w:kern w:val="0"/>
              </w:rPr>
              <w:t>等</w:t>
            </w:r>
            <w:r>
              <w:rPr>
                <w:rFonts w:hint="eastAsia" w:ascii="宋体" w:hAnsi="宋体" w:cs="宋体"/>
                <w:color w:val="000000"/>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1098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微课与慕课理念、设计与制作（汪晓东</w:t>
            </w:r>
            <w:r>
              <w:rPr>
                <w:rFonts w:ascii="宋体" w:hAnsi="宋体" w:cs="宋体"/>
                <w:color w:val="000000"/>
                <w:kern w:val="0"/>
              </w:rPr>
              <w:t>、刘文广</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1125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虚拟仿真实验教学改革与探索（魏永军、崔瑾、熊宏齐、陈清奎、杨安康）</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yellow"/>
              </w:rPr>
            </w:pPr>
            <w:r>
              <w:rPr>
                <w:rFonts w:ascii="宋体" w:hAnsi="宋体" w:cs="宋体"/>
                <w:color w:val="000000"/>
                <w:kern w:val="0"/>
              </w:rPr>
              <w:t>1131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#虚拟仿真实验教学项目立项与实践应用（戚桂杰等）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#教育信息化2.0背景下以学习者为中心的信息化教学模式创新（刘鹏、张学新、孙园植）</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1136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#教育信息化2.0背景下在线开放课程建设与教学应用探索（何聚厚、赵洱岽）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教学方法与教学能力提升（83）</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cs="Times New Roman"/>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课程教学范式转变与教学模式创新（毛洪涛、陆根书）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大学课堂教学的误区（李芒、朱京曦、郑葳、张志帧）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802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大学卓越教学系列——教学设计的技术与艺术（吴能表、白智宏）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大学卓越教学系列——大学教学法（韩映雄）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基于文化的教与学观念转型（孙建荣、柯晓扬）</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展现教学魅力和构建高效课堂（文科）（谢利民、孙亚玲、薛克宗）</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大学卓越教学系列——课堂教学的技术与艺术（赵伶俐、李静）</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高校教学理念、教学方法与实践（理工）（邬大光、黄荣怀等）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高校课堂教学方法的改革与创新（理工）（范钦珊、谌卫军、刘振天等）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高等教育教学理念创新与提升（傅钢善、彭林、雷庆等）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青年教师教学方法专题（理工）（龚沛曾、马知恩、李芒等）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703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大学课堂教学理论与方法（陈晓端、傅钢善）</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高校课堂教学理念与教学方法（张学政、熊永红等）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青年教师成长系列——高校青年教师素质培养与教学能力提升（李尚志、姚小玲、刘宝存等）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职业素养与教师发展系列</w:t>
            </w:r>
            <w:r>
              <w:rPr>
                <w:rFonts w:ascii="宋体" w:hAnsi="宋体"/>
              </w:rPr>
              <w:t>——</w:t>
            </w:r>
            <w:r>
              <w:rPr>
                <w:rFonts w:hint="eastAsia" w:ascii="宋体" w:hAnsi="宋体"/>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450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青年教师卓越教学能力的培养与提升（舒华、邹逢兴、石鸥等）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高校教师教学方法与教学技能（孙亚玲、谢春萍、谭顶良等）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667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高校教师必备教学技能与案例研讨（邢红军）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能力导向的大学有效课堂教学（余文森、方元山）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有效教学及教学方法指导（丛立新、林杰、刘恩山、姚梅林、张学政）</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502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rPr>
            </w:pPr>
            <w:r>
              <w:rPr>
                <w:rFonts w:hint="eastAsia"/>
                <w:color w:val="000000"/>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教学方法与教学艺术（文科）（周游）</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高校教师压力管理与教学技能提升（李伟、邢红军）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高校教师教学艺术（理工）（顾沛、邹逢兴、吴鹿鸣、郑用琏）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教与学的理解及应用（李芒、孙建荣、别敦荣）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精彩课堂</w:t>
            </w:r>
            <w:r>
              <w:rPr>
                <w:rFonts w:ascii="宋体" w:hAnsi="宋体"/>
              </w:rPr>
              <w:t>——</w:t>
            </w:r>
            <w:r>
              <w:rPr>
                <w:rFonts w:hint="eastAsia" w:ascii="宋体" w:hAnsi="宋体"/>
              </w:rPr>
              <w:t>教学名师谈教学（马知恩、李尚志、傅钢善等）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海外高校教学方式与经验借鉴（徐延宇、宋峰、郑海荣）</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卓越人生</w:t>
            </w:r>
            <w:r>
              <w:rPr>
                <w:rFonts w:ascii="宋体" w:hAnsi="宋体"/>
              </w:rPr>
              <w:t>——</w:t>
            </w:r>
            <w:r>
              <w:rPr>
                <w:rFonts w:hint="eastAsia" w:ascii="宋体" w:hAnsi="宋体"/>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高校教学质量、效果的评价与提升（刘振天、李瑾瑜、陆根书）</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506</w:t>
            </w:r>
          </w:p>
        </w:tc>
        <w:tc>
          <w:tcPr>
            <w:tcW w:w="4119"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大学卓越教学系列——如何促进学生学习与科研能力培养（韩映雄 、孙艳红、张学新等）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高校本科课程建设与实践（周杰、汪琼、陆国栋等）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以学生为中心的有效教学策略（高益民等）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“互联网+”课堂创新——大学生学习方式与课程模式变革（桑新民）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953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olor w:val="000000"/>
              </w:rPr>
              <w:t>新教师职业适应性提升培训——教学实务破冰之旅（马知恩、曾柱、晁晓菲、魏强、张晶、赵挺宇、项君等）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课堂教学方法提升培训（周游、隋如宾）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大学教学基本功——教你用好讲授法（吴能表 周游）</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教学名师从教经验谈——高校青年教师课堂教学能力如何养成（理）（钟秦、赖少聪、刘三阳、黑恩成）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教学名师从教经验谈——高校青年教师课堂教学能力如何养成（文）（张斌贤、毛振明、赖绍聪</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991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问题导向教学法（PBL）在高校课堂中的应用与创新（吴福喜）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教学名师从教经验谈：教师教学与教育改革之体会（理）</w:t>
            </w:r>
            <w:r>
              <w:rPr>
                <w:rFonts w:hint="eastAsia" w:ascii="宋体" w:hAnsi="宋体" w:cs="宋体"/>
                <w:color w:val="000000"/>
                <w:kern w:val="0"/>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教学名师从教经验谈：教师教学与教育改革之体会（文）（阎步克、张征、蒋述卓、董志翘）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大学课堂教学的艺术与魅力——如何打造精彩课堂（周游、陈庆章）</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新时期高校工程教育改革、实践与创新（张彤、程建川、翟玉庆、张志胜、胡仁杰、陈峻、杨文燮、叶树理、王珏等）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工程教育专业认证与专业建设（孙建荣、陈道蓄等）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高校教师教学艺术与策略提升（周游</w:t>
            </w:r>
            <w:r>
              <w:rPr>
                <w:rFonts w:ascii="宋体" w:hAnsi="宋体" w:cs="宋体"/>
                <w:bCs/>
                <w:kern w:val="0"/>
              </w:rPr>
              <w:t>、</w:t>
            </w:r>
            <w:r>
              <w:rPr>
                <w:rFonts w:hint="eastAsia" w:ascii="宋体" w:hAnsi="宋体" w:cs="宋体"/>
                <w:bCs/>
                <w:kern w:val="0"/>
              </w:rPr>
              <w:t>陈庆章）</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普通高校本科教学工作审核评估专题（凌云</w:t>
            </w:r>
            <w:r>
              <w:rPr>
                <w:rFonts w:ascii="宋体" w:hAnsi="宋体"/>
              </w:rPr>
              <w:t>、周华丽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案例研讨课程创新型教学方法培训（董世魁）</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高校混合式教学模式改革理论与实践（任军</w:t>
            </w:r>
            <w:r>
              <w:rPr>
                <w:rFonts w:ascii="宋体" w:hAnsi="宋体"/>
              </w:rPr>
              <w:t>、于洪涛</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1060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教学创新的主阵地：未来课堂（张际平、邱峰、潘正凯、庞士鹏）</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教研室团队建设与教改实践探索（张树永</w:t>
            </w:r>
            <w:r>
              <w:rPr>
                <w:rFonts w:ascii="宋体" w:hAnsi="宋体"/>
              </w:rPr>
              <w:t>、刘志军、陈庆章、张伟良</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教学学术与高校教师发展模式探索（张树永</w:t>
            </w:r>
            <w:r>
              <w:rPr>
                <w:rFonts w:ascii="宋体" w:hAnsi="宋体" w:cs="宋体"/>
                <w:bCs/>
                <w:kern w:val="0"/>
              </w:rPr>
              <w:t>、高琪</w:t>
            </w:r>
            <w:r>
              <w:rPr>
                <w:rFonts w:hint="eastAsia" w:ascii="宋体" w:hAnsi="宋体" w:cs="宋体"/>
                <w:bCs/>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新工科理念下的人才培养模式创新（张炜</w:t>
            </w:r>
            <w:r>
              <w:rPr>
                <w:rFonts w:ascii="宋体" w:hAnsi="宋体"/>
              </w:rPr>
              <w:t>、包能胜</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以教学质量和教学改革为抓手推动“双一流”建设（张力、叶赋桂、王金发）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深化“课程思政”的路径与方法（高国希、张智强）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教学名师从教经验谈：教学与科研如何协同发展（文科）（朱孝远、傅钢善、王淑芹）</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以学生为中心的教与学——课堂教学艺术与魅力（周游、孙建荣）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先进理念引领课堂教学——教学新理念、新方法案例分享（张学新、刘涛、王金发）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1117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高校课堂教学——问题与对策（甘德安、赵丽琴）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中外工程教育模式案例分析（张炜、江爱华、李芳、段少婷）</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1127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#新工科理念下的专业建设与课程教学专题研修（张炜等）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1142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#高校青年教师英文授课教学能力提升培训（潘月明等）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教师科研能力提升（17）</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cs="Times New Roman"/>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819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哲学社会科学研究与课题申报（陈延斌</w:t>
            </w:r>
            <w:r>
              <w:rPr>
                <w:rFonts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学术论文写作与发表（蒋重跃、高宝立、刘曙光、蔡双立）</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科研方法与项目申报（文科）（曾天山、李建平、高宝立等）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科研方法与项目申报（理工）（吕静、陈清、赵醒村等）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科研项目设计与申报（文科）（曾天山、李建平、管健等）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科研项目设计与申报（理工）（刘平青、汤敏慧、王金发等）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学者人生与学术生涯</w:t>
            </w:r>
            <w:r>
              <w:rPr>
                <w:rFonts w:ascii="宋体" w:hAnsi="宋体"/>
              </w:rPr>
              <w:t>——</w:t>
            </w:r>
            <w:r>
              <w:rPr>
                <w:rFonts w:hint="eastAsia" w:ascii="宋体" w:hAnsi="宋体"/>
                <w:color w:val="000000"/>
              </w:rPr>
              <w:t>高校师生科研能力提升通路（童美松）</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大学生科研素质培养与论文指导（张伟刚、宋峰、马秀荣）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教育研究方法（孙杰远）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质性研究方法（陈向明、刘良华）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s="宋体"/>
                <w:bCs/>
                <w:kern w:val="0"/>
              </w:rPr>
              <w:t>社会科学研究中的量化研究方法</w:t>
            </w:r>
            <w:r>
              <w:rPr>
                <w:rFonts w:hint="eastAsia" w:ascii="宋体" w:hAnsi="宋体" w:cs="宋体"/>
                <w:color w:val="000000"/>
                <w:kern w:val="0"/>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1032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SPSS软件的应用案例及操作（刘红云</w:t>
            </w:r>
            <w:r>
              <w:rPr>
                <w:rFonts w:ascii="宋体" w:hAnsi="宋体"/>
                <w:color w:val="000000"/>
              </w:rPr>
              <w:t>、骆方</w:t>
            </w:r>
            <w:r>
              <w:rPr>
                <w:rFonts w:hint="eastAsia" w:ascii="宋体" w:hAns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教学成果奖申报与科研能力提升（傅钢善</w:t>
            </w:r>
            <w:r>
              <w:rPr>
                <w:rFonts w:ascii="宋体" w:hAnsi="宋体" w:cs="宋体"/>
                <w:bCs/>
                <w:kern w:val="0"/>
              </w:rPr>
              <w:t>、潘迎春、张伟良</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期刊编辑视角下的学术论文写作与发表(哲学社会科学类)（刘曙光</w:t>
            </w:r>
            <w:r>
              <w:rPr>
                <w:rFonts w:ascii="宋体" w:hAnsi="宋体" w:cs="宋体"/>
                <w:bCs/>
                <w:kern w:val="0"/>
              </w:rPr>
              <w:t>、蔡双立、骆四铭、周溯源</w:t>
            </w:r>
            <w:r>
              <w:rPr>
                <w:rFonts w:hint="eastAsia" w:ascii="宋体" w:hAnsi="宋体" w:cs="宋体"/>
                <w:bCs/>
                <w:kern w:val="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kern w:val="0"/>
              </w:rPr>
            </w:pPr>
            <w:r>
              <w:rPr>
                <w:rFonts w:hint="eastAsia" w:ascii="宋体" w:hAnsi="宋体" w:cs="宋体"/>
                <w:b/>
                <w:bCs/>
                <w:kern w:val="0"/>
              </w:rPr>
              <w:t>教师发展与综合素养提升（44）</w:t>
            </w:r>
          </w:p>
          <w:p>
            <w:pPr>
              <w:widowControl/>
              <w:ind w:firstLine="420" w:firstLineChars="200"/>
              <w:jc w:val="left"/>
              <w:rPr>
                <w:rFonts w:ascii="宋体" w:hAnsi="宋体" w:cs="宋体"/>
                <w:b/>
                <w:bCs/>
                <w:kern w:val="0"/>
              </w:rPr>
            </w:pPr>
            <w:r>
              <w:rPr>
                <w:rFonts w:hint="eastAsia" w:ascii="宋体" w:hAnsi="宋体" w:cs="宋体"/>
                <w:color w:val="000000"/>
                <w:kern w:val="0"/>
              </w:rPr>
              <w:t>本</w:t>
            </w:r>
            <w:r>
              <w:rPr>
                <w:rFonts w:hint="eastAsia"/>
                <w:color w:val="000000"/>
              </w:rPr>
              <w:t>课程群</w:t>
            </w:r>
            <w:r>
              <w:rPr>
                <w:rFonts w:hint="eastAsia" w:ascii="宋体" w:hAnsi="宋体"/>
                <w:shd w:val="clear" w:color="auto" w:fill="FFFFFF"/>
              </w:rPr>
              <w:t>主要围绕教师专业发展与职业规划、师德师风建设、教师人文素养提升、教师身心健康、大学生素质教育等内容展开。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教师专业发展（刘义兵）</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教师的沟通艺术（姚小玲、管健等）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教师的职业修炼与专业发展（周星、洪成文）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791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高校教师素养及教学理念提升（南国农、王嘉毅、李瑾瑜、杨晓宏、罗云）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高等教育教与学的心理（彭德华、赵丽琴、黄建榕等）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rPr>
              <w:t>经典阅读与人文素养：中国古代经典著作漫谈（一）（张正春、汝企和、李索、李山）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聆听的艺术</w:t>
            </w:r>
            <w:r>
              <w:rPr>
                <w:rFonts w:ascii="宋体" w:hAnsi="宋体"/>
              </w:rPr>
              <w:t>——</w:t>
            </w:r>
            <w:r>
              <w:rPr>
                <w:rFonts w:hint="eastAsia" w:ascii="宋体" w:hAnsi="宋体"/>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网络时代新教师的新读写（刘海涛）</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810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视觉盛宴</w:t>
            </w:r>
            <w:r>
              <w:rPr>
                <w:rFonts w:ascii="宋体" w:hAnsi="宋体"/>
              </w:rPr>
              <w:t>——</w:t>
            </w:r>
            <w:r>
              <w:rPr>
                <w:rFonts w:hint="eastAsia" w:ascii="宋体" w:hAnsi="宋体"/>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中国传统文化（蒋述卓）</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792</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798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高校教师及管理人员国学修养专题（曹胜高）</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国学与智慧人生（韩田鹿、郦波、瞿林东等）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史学与人文修养提升（一）（瞿林东）</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877</w:t>
            </w:r>
          </w:p>
        </w:tc>
        <w:tc>
          <w:tcPr>
            <w:tcW w:w="35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rPr>
              <w:t>当前中国宏观经济形势与政策解读（张青、张占斌等）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655</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490</w:t>
            </w:r>
          </w:p>
        </w:tc>
        <w:tc>
          <w:tcPr>
            <w:tcW w:w="3585"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rPr>
              <w:t>高校青年教师职业生涯规划与发展（张斌贤、李天凤、刘尧、吴冬梅、王嘉毅）</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教师职业生涯规划与发展（马知恩、王建民、徐莉等）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261</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大学生素质教育与高校文化素质教育课建设（彭林、董晓萍、周耀群等）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163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大学生职业发展与就业指导（陈宁等）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344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大学学习心理与教学互动（赵丽琴、黄建榕、蒲晓蓉等）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面向新时代的学生学习指导及教学方式创新（李芒、王铭玉、傅钢善等）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463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大学生学习指导（屈林岩、陆根书、张德江）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442</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大学生信息素养的教育与教学（张久珍）</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396</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rPr>
              <w:t>视听之美——电影鉴赏（李彬）</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899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教师语言表达能力提升（颜永平、吴郁）</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969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高校师生相处之道与沟通技巧（林伯海）</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color w:val="000000"/>
                <w:kern w:val="0"/>
              </w:rPr>
              <w:t>1019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bCs/>
                <w:kern w:val="0"/>
              </w:rPr>
              <w:t>高等学校教师书面表达能力训练</w:t>
            </w:r>
            <w:r>
              <w:rPr>
                <w:rFonts w:hint="eastAsia" w:ascii="宋体" w:hAnsi="宋体" w:cs="宋体"/>
                <w:color w:val="000000"/>
                <w:kern w:val="0"/>
              </w:rPr>
              <w:t>（尹相如、张学鹏等）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1021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color w:val="000000"/>
                <w:kern w:val="0"/>
              </w:rPr>
              <w:t>一带一路与国际教育合作（李维民、周明全、王晓阳、何亚东）</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1112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卓越教师培养模式的实践探索与改革创新（洪成文、刘义兵）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9512"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教师身心健康与心理调适（9）</w:t>
            </w:r>
          </w:p>
          <w:p>
            <w:pPr>
              <w:widowControl/>
              <w:ind w:firstLine="420" w:firstLineChars="200"/>
              <w:jc w:val="center"/>
              <w:rPr>
                <w:rFonts w:ascii="宋体" w:hAnsi="宋体" w:cs="宋体"/>
                <w:kern w:val="0"/>
                <w:u w:val="wavyHeavy"/>
              </w:rPr>
            </w:pPr>
            <w:r>
              <w:rPr>
                <w:rFonts w:hint="eastAsia" w:ascii="宋体" w:hAnsi="宋体" w:cs="宋体"/>
                <w:color w:val="000000"/>
                <w:kern w:val="0"/>
              </w:rPr>
              <w:t>本</w:t>
            </w:r>
            <w:r>
              <w:rPr>
                <w:rFonts w:hint="eastAsia"/>
                <w:color w:val="000000"/>
              </w:rPr>
              <w:t>课程群</w:t>
            </w:r>
            <w:r>
              <w:rPr>
                <w:rFonts w:ascii="宋体" w:hAnsi="宋体"/>
                <w:shd w:val="clear" w:color="auto" w:fill="FFFFFF"/>
              </w:rPr>
              <w:t>包括</w:t>
            </w:r>
            <w:r>
              <w:rPr>
                <w:rFonts w:hint="eastAsia" w:ascii="宋体" w:hAnsi="宋体"/>
                <w:shd w:val="clear" w:color="auto" w:fill="FFFFFF"/>
              </w:rPr>
              <w:t>高校教师</w:t>
            </w:r>
            <w:r>
              <w:rPr>
                <w:rFonts w:ascii="宋体" w:hAnsi="宋体"/>
                <w:shd w:val="clear" w:color="auto" w:fill="FFFFFF"/>
              </w:rPr>
              <w:t>职业倦怠</w:t>
            </w:r>
            <w:r>
              <w:rPr>
                <w:rFonts w:hint="eastAsia" w:ascii="宋体" w:hAnsi="宋体"/>
                <w:shd w:val="clear" w:color="auto" w:fill="FFFFFF"/>
              </w:rPr>
              <w:t>和</w:t>
            </w:r>
            <w:r>
              <w:rPr>
                <w:rFonts w:ascii="宋体" w:hAnsi="宋体"/>
                <w:shd w:val="clear" w:color="auto" w:fill="FFFFFF"/>
              </w:rPr>
              <w:t>压力管理、</w:t>
            </w:r>
            <w:r>
              <w:rPr>
                <w:rFonts w:hint="eastAsia" w:ascii="宋体" w:hAnsi="宋体"/>
                <w:shd w:val="clear" w:color="auto" w:fill="FFFFFF"/>
              </w:rPr>
              <w:t>嗓音保健</w:t>
            </w:r>
            <w:r>
              <w:rPr>
                <w:rFonts w:ascii="宋体" w:hAnsi="宋体"/>
                <w:shd w:val="clear" w:color="auto" w:fill="FFFFFF"/>
              </w:rPr>
              <w:t>、</w:t>
            </w:r>
            <w:r>
              <w:rPr>
                <w:rFonts w:hint="eastAsia" w:ascii="宋体" w:hAnsi="宋体"/>
                <w:shd w:val="clear" w:color="auto" w:fill="FFFFFF"/>
              </w:rPr>
              <w:t>心理健康指导、身体</w:t>
            </w:r>
            <w:r>
              <w:rPr>
                <w:rFonts w:ascii="宋体" w:hAnsi="宋体"/>
                <w:shd w:val="clear" w:color="auto" w:fill="FFFFFF"/>
              </w:rPr>
              <w:t>健康与</w:t>
            </w:r>
            <w:r>
              <w:rPr>
                <w:rFonts w:hint="eastAsia" w:ascii="宋体" w:hAnsi="宋体"/>
                <w:shd w:val="clear" w:color="auto" w:fill="FFFFFF"/>
              </w:rPr>
              <w:t>保健</w:t>
            </w:r>
            <w:r>
              <w:rPr>
                <w:rFonts w:ascii="宋体" w:hAnsi="宋体"/>
                <w:shd w:val="clear" w:color="auto" w:fill="FFFFFF"/>
              </w:rPr>
              <w:t>等</w:t>
            </w:r>
            <w:r>
              <w:rPr>
                <w:rFonts w:hint="eastAsia" w:ascii="宋体" w:hAnsi="宋体"/>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现代人的健康管理（郝万山）</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575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教师嗓音训练及保健（彭莉佳）</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343</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高校教师的心理调适（谭顶良、胡佩诚、彭德华）</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高校教师身心健康指导（王楚怀、秦鉴、国智丹、肖莉华等）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873</w:t>
            </w: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高校教师心理健康的维护与保健（胡佩诚、黄建榕、李燕、国智丹）</w:t>
            </w:r>
          </w:p>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教师的健康促进与健康管理（张淑芳、范志红等）</w:t>
            </w:r>
          </w:p>
        </w:tc>
        <w:tc>
          <w:tcPr>
            <w:tcW w:w="860"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4119" w:type="dxa"/>
            <w:tcBorders>
              <w:top w:val="single" w:color="auto" w:sz="4" w:space="0"/>
              <w:left w:val="single" w:color="auto" w:sz="4" w:space="0"/>
              <w:bottom w:val="single" w:color="auto" w:sz="4" w:space="0"/>
              <w:right w:val="single" w:color="auto" w:sz="4" w:space="0"/>
            </w:tcBorders>
            <w:vAlign w:val="center"/>
          </w:tcPr>
          <w:p>
            <w:pPr>
              <w:rPr>
                <w:rFonts w:ascii="宋体" w:hAnsi="宋体"/>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9512" w:type="dxa"/>
            <w:gridSpan w:val="4"/>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高校工作人员专题培训（30）</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w:t>
            </w:r>
            <w:r>
              <w:rPr>
                <w:rFonts w:hint="eastAsia"/>
                <w:color w:val="000000"/>
              </w:rPr>
              <w:t>课程群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ascii="宋体"/>
                <w:color w:val="000000"/>
              </w:rPr>
              <w:t>757</w:t>
            </w:r>
          </w:p>
        </w:tc>
        <w:tc>
          <w:tcPr>
            <w:tcW w:w="3585"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高校教师培训工作者专题研修（叶丙成）</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735</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我国教师教育发展和教师培训趋势及项目设计（朱旭东、周跃良）</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820</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448</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高校人事管理干部教师发展专题培训（庞海芍、高洪源、张奇伟）</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253</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451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高校人事管理干部绩效考核专题培训（马陆亭、李永瑞、王长城等）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485</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高校教学管理人员管理能力提升（张德江、刘振天、甘德安等）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241</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高校教学秘书工作实践与创新（赵世举、卢晓东、王仁卿等）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高校行政管理人员管理能力提升（沈亚平、卢晓东、曾天山等）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高校硕士研究生导师培训（理工）（过增元、费维扬、高大勇）</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379</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高校硕士研究生导师培训（文科）（高岱、陈工、叶志明等）</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研究生培养与科研、论文指导（理工）（李元杰、张贤科、赵醒村）</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928</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957</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实验室建设管理与实验教学专题培训（冯建跃、熊弘齐、李崧）</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962</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989</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研究生导师专项培训（张斌贤、林杰、李永瑞）</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997</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教师专业发展需求探测及学习成就评估（焦建利）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color w:val="000000"/>
                <w:kern w:val="0"/>
              </w:rPr>
              <w:t>1004</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高校教学秘书的职业能力发展</w:t>
            </w:r>
            <w:r>
              <w:rPr>
                <w:rFonts w:hint="eastAsia" w:ascii="宋体" w:hAnsi="宋体" w:cs="宋体"/>
                <w:color w:val="000000"/>
                <w:kern w:val="0"/>
              </w:rPr>
              <w:t>（单凤儒、张树永、刘平青、岳海翔）</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Cs/>
                <w:kern w:val="0"/>
              </w:rPr>
              <w:t>1014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1030</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color w:val="000000"/>
              </w:rPr>
              <w:t>中层管理人员培训（一）（李芳</w:t>
            </w:r>
            <w:r>
              <w:rPr>
                <w:rFonts w:ascii="宋体"/>
                <w:color w:val="000000"/>
              </w:rPr>
              <w:t>、任荣伟、</w:t>
            </w:r>
            <w:r>
              <w:rPr>
                <w:rFonts w:hint="eastAsia" w:ascii="宋体"/>
                <w:color w:val="000000"/>
              </w:rPr>
              <w:t>国智丹</w:t>
            </w:r>
            <w:r>
              <w:rPr>
                <w:rFonts w:ascii="宋体"/>
                <w:color w:val="000000"/>
              </w:rPr>
              <w:t>、周华丽</w:t>
            </w:r>
            <w:r>
              <w:rPr>
                <w:rFonts w:hint="eastAsia" w:ascii="宋体"/>
                <w:color w:val="000000"/>
              </w:rPr>
              <w:t>）</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1031</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中层管理人员培训（二）（李芳</w:t>
            </w:r>
            <w:r>
              <w:rPr>
                <w:rFonts w:ascii="宋体" w:hAnsi="宋体" w:cs="宋体"/>
                <w:bCs/>
                <w:kern w:val="0"/>
              </w:rPr>
              <w:t>、周华丽、李丹青、甘德安</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1076</w:t>
            </w:r>
          </w:p>
        </w:tc>
        <w:tc>
          <w:tcPr>
            <w:tcW w:w="358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高校院系负责人综合能力提升（葛宝臻）</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1134</w:t>
            </w:r>
          </w:p>
        </w:tc>
        <w:tc>
          <w:tcPr>
            <w:tcW w:w="411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#教研室主任胜任力提升培训（李丹青、卢晓东、陈庆章）</w:t>
            </w:r>
          </w:p>
        </w:tc>
      </w:tr>
    </w:tbl>
    <w:p>
      <w:pPr>
        <w:widowControl/>
        <w:rPr>
          <w:rFonts w:ascii="宋体" w:hAnsi="宋体" w:cs="宋体"/>
          <w:bCs/>
          <w:sz w:val="28"/>
          <w:szCs w:val="28"/>
        </w:rPr>
        <w:sectPr>
          <w:footerReference r:id="rId3" w:type="default"/>
          <w:pgSz w:w="11906" w:h="16838"/>
          <w:pgMar w:top="1440" w:right="1797" w:bottom="1134" w:left="1797" w:header="851" w:footer="992" w:gutter="0"/>
          <w:cols w:space="720" w:num="1"/>
          <w:docGrid w:type="lines" w:linePitch="312" w:charSpace="0"/>
        </w:sectPr>
      </w:pPr>
    </w:p>
    <w:p>
      <w:pPr>
        <w:widowControl/>
        <w:spacing w:line="380" w:lineRule="exact"/>
        <w:jc w:val="center"/>
        <w:rPr>
          <w:rFonts w:ascii="宋体" w:hAnsi="宋体" w:cs="宋体"/>
          <w:bCs/>
          <w:sz w:val="28"/>
          <w:szCs w:val="28"/>
        </w:rPr>
      </w:pPr>
      <w:r>
        <w:rPr>
          <w:rFonts w:hint="eastAsia" w:ascii="宋体" w:hAnsi="宋体" w:cs="宋体"/>
          <w:bCs/>
          <w:sz w:val="28"/>
          <w:szCs w:val="28"/>
        </w:rPr>
        <w:t>表3</w:t>
      </w:r>
      <w:r>
        <w:rPr>
          <w:rFonts w:ascii="宋体" w:hAnsi="宋体" w:cs="宋体"/>
          <w:bCs/>
          <w:sz w:val="28"/>
          <w:szCs w:val="28"/>
        </w:rPr>
        <w:t xml:space="preserve">   </w:t>
      </w:r>
      <w:r>
        <w:rPr>
          <w:rFonts w:hint="eastAsia" w:ascii="宋体" w:hAnsi="宋体" w:cs="宋体"/>
          <w:bCs/>
          <w:sz w:val="28"/>
          <w:szCs w:val="28"/>
        </w:rPr>
        <w:t>新教师在线点播培训课程</w:t>
      </w:r>
    </w:p>
    <w:p>
      <w:pPr>
        <w:widowControl/>
        <w:spacing w:line="380" w:lineRule="exact"/>
        <w:ind w:firstLine="420" w:firstLineChars="200"/>
        <w:jc w:val="left"/>
        <w:rPr>
          <w:rFonts w:ascii="宋体" w:hAnsi="宋体" w:cs="宋体"/>
          <w:bCs/>
        </w:rPr>
      </w:pPr>
      <w:r>
        <w:rPr>
          <w:rFonts w:hint="eastAsia" w:ascii="宋体" w:hAnsi="宋体" w:cs="宋体"/>
          <w:bCs/>
        </w:rPr>
        <w:t>新教师在线点播培训课程面向对象是</w:t>
      </w:r>
      <w:r>
        <w:rPr>
          <w:rFonts w:hint="eastAsia" w:ascii="宋体" w:hAnsi="宋体"/>
        </w:rPr>
        <w:t>高等学校新入职及入职三年之内的教师，内容包括专业理念与规范、教学理论与技能、信息技术与应用等。下表中的课程与前面的表1、表2有部分重复，请各校、各位学员选课时注意核对课程ID号。</w:t>
      </w:r>
    </w:p>
    <w:tbl>
      <w:tblPr>
        <w:tblStyle w:val="3"/>
        <w:tblW w:w="9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09"/>
        <w:gridCol w:w="741"/>
        <w:gridCol w:w="4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709"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4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135"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专业理念与规范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师德规范（19）</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高校青年教师师德修养（张慕葏、马知恩、冯博琴等）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高校教师师德素养与专业发展（班华、崔景贵、符惠明等）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709" w:type="dxa"/>
            <w:shd w:val="clear" w:color="000000" w:fill="FFFFFF"/>
            <w:vAlign w:val="center"/>
          </w:tcPr>
          <w:p>
            <w:pPr>
              <w:widowControl/>
              <w:jc w:val="left"/>
              <w:rPr>
                <w:rFonts w:ascii="宋体" w:hAnsi="宋体" w:cs="宋体"/>
                <w:kern w:val="0"/>
                <w:u w:val="wavyHeavy"/>
              </w:rPr>
            </w:pPr>
            <w:r>
              <w:rPr>
                <w:rFonts w:hint="eastAsia" w:ascii="宋体" w:hAnsi="宋体" w:cs="宋体"/>
                <w:kern w:val="0"/>
              </w:rPr>
              <w:t>高校教师职业道德修养（余小波）</w:t>
            </w:r>
          </w:p>
        </w:tc>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10249</w:t>
            </w:r>
          </w:p>
        </w:tc>
        <w:tc>
          <w:tcPr>
            <w:tcW w:w="4135"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10279</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c>
          <w:tcPr>
            <w:tcW w:w="741" w:type="dxa"/>
            <w:shd w:val="clear" w:color="000000" w:fill="FFFFFF"/>
            <w:vAlign w:val="center"/>
          </w:tcPr>
          <w:p>
            <w:pPr>
              <w:spacing w:line="400" w:lineRule="exact"/>
              <w:jc w:val="center"/>
              <w:rPr>
                <w:rFonts w:ascii="宋体"/>
                <w:color w:val="000000"/>
              </w:rPr>
            </w:pPr>
            <w:r>
              <w:rPr>
                <w:rFonts w:ascii="宋体" w:hAnsi="宋体" w:cs="宋体"/>
                <w:color w:val="000000"/>
                <w:kern w:val="0"/>
              </w:rPr>
              <w:t>99</w:t>
            </w:r>
            <w:r>
              <w:rPr>
                <w:rFonts w:hint="eastAsia" w:ascii="宋体" w:hAnsi="宋体" w:cs="宋体"/>
                <w:color w:val="000000"/>
                <w:kern w:val="0"/>
              </w:rPr>
              <w:t>8</w:t>
            </w:r>
          </w:p>
        </w:tc>
        <w:tc>
          <w:tcPr>
            <w:tcW w:w="4135" w:type="dxa"/>
            <w:shd w:val="clear" w:color="000000" w:fill="FFFFFF"/>
            <w:vAlign w:val="center"/>
          </w:tcPr>
          <w:p>
            <w:pPr>
              <w:spacing w:line="400" w:lineRule="exact"/>
              <w:rPr>
                <w:rFonts w:ascii="宋体"/>
                <w:color w:val="000000"/>
              </w:rPr>
            </w:pPr>
            <w:r>
              <w:rPr>
                <w:rFonts w:hint="eastAsia"/>
                <w:color w:val="000000"/>
                <w:sz w:val="22"/>
              </w:rPr>
              <w:t>迈向“四有好教师”的第一步</w:t>
            </w:r>
            <w:r>
              <w:rPr>
                <w:rFonts w:hint="eastAsia" w:ascii="宋体" w:hAnsi="宋体" w:cs="宋体"/>
                <w:color w:val="000000"/>
                <w:kern w:val="0"/>
              </w:rPr>
              <w:t>（刘平青、赵丽琴、孙长银、周游）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c>
          <w:tcPr>
            <w:tcW w:w="741" w:type="dxa"/>
            <w:shd w:val="clear" w:color="000000" w:fill="FFFFFF"/>
            <w:vAlign w:val="center"/>
          </w:tcPr>
          <w:p>
            <w:pPr>
              <w:spacing w:line="400" w:lineRule="exact"/>
              <w:jc w:val="center"/>
              <w:rPr>
                <w:rFonts w:ascii="宋体" w:hAnsi="宋体" w:cs="宋体"/>
                <w:color w:val="000000"/>
                <w:kern w:val="0"/>
              </w:rPr>
            </w:pPr>
          </w:p>
        </w:tc>
        <w:tc>
          <w:tcPr>
            <w:tcW w:w="4135" w:type="dxa"/>
            <w:shd w:val="clear" w:color="000000" w:fill="FFFFFF"/>
            <w:vAlign w:val="center"/>
          </w:tcPr>
          <w:p>
            <w:pPr>
              <w:spacing w:line="400" w:lineRule="exac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教育政策与法规（4）</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本课程群有助于新教师对教育政策与法规的了解和把握，讲求理论与实践的结合，为教师岗前培训顺利完成角色转变起到良好的辅助作用。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高等教育发展趋势（24）</w:t>
            </w:r>
          </w:p>
          <w:p>
            <w:pPr>
              <w:ind w:firstLine="420" w:firstLineChars="200"/>
              <w:rPr>
                <w:rFonts w:ascii="宋体" w:hAnsi="宋体" w:cs="宋体"/>
                <w:color w:val="000000"/>
                <w:kern w:val="0"/>
              </w:rPr>
            </w:pPr>
            <w:r>
              <w:rPr>
                <w:rFonts w:hint="eastAsia" w:ascii="宋体" w:hAnsi="宋体" w:cs="宋体"/>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937</w:t>
            </w:r>
          </w:p>
        </w:tc>
        <w:tc>
          <w:tcPr>
            <w:tcW w:w="3709"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高等教育学（胡弼成）</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364</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高校教学改革与创新人才培养（李克东、马知恩等）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845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课程-教室-教师：应用型人才培养教学模式改革三大要素（甘德安）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432</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大学生创造性思维培育与创新人才培养（张慕葏、冯林、宋宝萍等）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390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高校创新创业教育（董青春、黄兆信、郑友取）</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大学生思维训练与创新能力培养（冯林、宋宝萍、甘德安等）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472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大学生创业基础的教育教学（梅强、吴晓义、王建平等）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4135"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4135"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10184</w:t>
            </w:r>
          </w:p>
        </w:tc>
        <w:tc>
          <w:tcPr>
            <w:tcW w:w="4135"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英国教育督导理论（王璐）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教师职业生涯规划（27）</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907</w:t>
            </w:r>
          </w:p>
        </w:tc>
        <w:tc>
          <w:tcPr>
            <w:tcW w:w="3709"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教学名师从教经验谈系列：大学教师从哪里起步（理工）（冯博琴、王金发、朱士信）</w:t>
            </w:r>
          </w:p>
        </w:tc>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908</w:t>
            </w:r>
          </w:p>
        </w:tc>
        <w:tc>
          <w:tcPr>
            <w:tcW w:w="4135"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教学名师从教经验谈系列：大学教师从哪里起步（文）（李霄翔、张征、曹顺庆）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教师专业发展（刘义兵）</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教师职业生涯规划与发展（马知恩、王建民、徐莉等）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350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高校教师专业成长与学术职业规划（孙亚玲、谢春萍、刘尧等）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491</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青年教师成长系列----高校青年教师素质培养与教学能力提升（李尚志、姚小玲、刘宝存等）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261</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490</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青年教师成长系列----高校青年教师职业生涯规划与发展（张斌贤、李天凤、刘尧、吴冬梅、王嘉毅）</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w:t>
            </w:r>
            <w:r>
              <w:rPr>
                <w:rFonts w:ascii="宋体" w:hAnsi="宋体" w:cs="宋体"/>
                <w:color w:val="000000"/>
                <w:kern w:val="0"/>
              </w:rPr>
              <w:t>73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教学相长 为人师表----教师的修养及礼仪（张奇伟、王汉杰、徐莉）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学者人生与学术生涯----高校师生科研能力提升通路（童美松）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697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教师素养与形象管理（张奇伟、刘庆龙等）</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655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高校教师的心理调适（谭顶良、胡佩诚、彭德华）</w:t>
            </w:r>
          </w:p>
        </w:tc>
        <w:tc>
          <w:tcPr>
            <w:tcW w:w="741" w:type="dxa"/>
            <w:shd w:val="clear" w:color="000000" w:fill="FFFFFF"/>
            <w:vAlign w:val="center"/>
          </w:tcPr>
          <w:p>
            <w:pPr>
              <w:spacing w:line="400" w:lineRule="exact"/>
              <w:jc w:val="center"/>
              <w:rPr>
                <w:rFonts w:ascii="宋体"/>
                <w:color w:val="000000"/>
              </w:rPr>
            </w:pPr>
            <w:r>
              <w:rPr>
                <w:rFonts w:hint="eastAsia" w:ascii="宋体"/>
                <w:color w:val="000000"/>
              </w:rPr>
              <w:t>520</w:t>
            </w:r>
          </w:p>
        </w:tc>
        <w:tc>
          <w:tcPr>
            <w:tcW w:w="4135" w:type="dxa"/>
            <w:shd w:val="clear" w:color="000000" w:fill="FFFFFF"/>
            <w:vAlign w:val="center"/>
          </w:tcPr>
          <w:p>
            <w:pPr>
              <w:spacing w:line="400" w:lineRule="exact"/>
              <w:rPr>
                <w:rFonts w:ascii="宋体"/>
                <w:color w:val="000000"/>
              </w:rPr>
            </w:pPr>
            <w:r>
              <w:rPr>
                <w:rFonts w:hint="eastAsia" w:ascii="宋体"/>
                <w:color w:val="000000"/>
              </w:rPr>
              <w:t>现代礼仪（袁涤非）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高校教师压力管理与教学技能提升（李伟、邢红军）</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高校青年教师的时间管理与压力纾解（刘破资、蔺桂瑞、国智丹）</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教师的沟通艺术（姚小玲、管健等）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压力管理与心理健康（蔺桂瑞、彭德华）</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教师嗓音训练及保健（彭莉佳）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714</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高校教师职业倦怠与压力管理（郑日昌、伍新春）</w:t>
            </w:r>
          </w:p>
        </w:tc>
        <w:tc>
          <w:tcPr>
            <w:tcW w:w="741" w:type="dxa"/>
            <w:shd w:val="clear" w:color="000000" w:fill="FFFFFF"/>
            <w:vAlign w:val="center"/>
          </w:tcPr>
          <w:p>
            <w:pPr>
              <w:spacing w:line="400" w:lineRule="exact"/>
              <w:jc w:val="center"/>
              <w:rPr>
                <w:rFonts w:ascii="宋体"/>
                <w:color w:val="000000"/>
              </w:rPr>
            </w:pPr>
            <w:r>
              <w:rPr>
                <w:rFonts w:hint="eastAsia" w:ascii="宋体"/>
                <w:color w:val="000000"/>
              </w:rPr>
              <w:t>519</w:t>
            </w:r>
          </w:p>
        </w:tc>
        <w:tc>
          <w:tcPr>
            <w:tcW w:w="4135" w:type="dxa"/>
            <w:shd w:val="clear" w:color="000000" w:fill="FFFFFF"/>
            <w:vAlign w:val="center"/>
          </w:tcPr>
          <w:p>
            <w:pPr>
              <w:spacing w:line="400" w:lineRule="exact"/>
              <w:rPr>
                <w:rFonts w:ascii="宋体"/>
                <w:color w:val="000000"/>
              </w:rPr>
            </w:pPr>
            <w:r>
              <w:rPr>
                <w:rFonts w:hint="eastAsia" w:ascii="宋体"/>
                <w:color w:val="000000"/>
              </w:rPr>
              <w:t>演讲与口才（姚小玲）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965</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教师语言表达能力提升（颜永平、吴郁）</w:t>
            </w:r>
          </w:p>
        </w:tc>
        <w:tc>
          <w:tcPr>
            <w:tcW w:w="741" w:type="dxa"/>
            <w:shd w:val="clear" w:color="000000" w:fill="FFFFFF"/>
            <w:vAlign w:val="center"/>
          </w:tcPr>
          <w:p>
            <w:pPr>
              <w:spacing w:line="400" w:lineRule="exact"/>
              <w:jc w:val="center"/>
              <w:rPr>
                <w:rFonts w:ascii="宋体"/>
              </w:rPr>
            </w:pPr>
            <w:r>
              <w:rPr>
                <w:rFonts w:hint="eastAsia" w:ascii="宋体"/>
              </w:rPr>
              <w:t>10244</w:t>
            </w:r>
          </w:p>
        </w:tc>
        <w:tc>
          <w:tcPr>
            <w:tcW w:w="4135" w:type="dxa"/>
            <w:shd w:val="clear" w:color="000000" w:fill="FFFFFF"/>
            <w:vAlign w:val="center"/>
          </w:tcPr>
          <w:p>
            <w:pPr>
              <w:spacing w:line="400" w:lineRule="exact"/>
              <w:rPr>
                <w:rFonts w:ascii="宋体"/>
              </w:rPr>
            </w:pPr>
            <w:r>
              <w:rPr>
                <w:rFonts w:hint="eastAsia" w:ascii="宋体" w:hAnsi="宋体" w:cs="宋体"/>
                <w:kern w:val="0"/>
              </w:rPr>
              <w:t>教师用声（吴郁</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10260</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相处之道——您听听我的建议（张淑芳）</w:t>
            </w:r>
          </w:p>
        </w:tc>
        <w:tc>
          <w:tcPr>
            <w:tcW w:w="741" w:type="dxa"/>
            <w:shd w:val="clear" w:color="000000" w:fill="FFFFFF"/>
            <w:vAlign w:val="center"/>
          </w:tcPr>
          <w:p>
            <w:pPr>
              <w:spacing w:line="400" w:lineRule="exact"/>
              <w:jc w:val="center"/>
              <w:rPr>
                <w:rFonts w:ascii="宋体"/>
              </w:rPr>
            </w:pPr>
          </w:p>
        </w:tc>
        <w:tc>
          <w:tcPr>
            <w:tcW w:w="4135" w:type="dxa"/>
            <w:shd w:val="clear" w:color="000000" w:fill="FFFFFF"/>
            <w:vAlign w:val="center"/>
          </w:tcPr>
          <w:p>
            <w:pPr>
              <w:spacing w:line="40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教学理论与技能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教学设计（8）</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教学理论与设计（盛群力）</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大学学习心理与教学互动（赵丽琴、黄建榕、蒲晓蓉等）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教学设计（皮连生）</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信息化环境下的教学设计（理工）（李志民、李元杰、钟晓流等）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信息化环境下的教学设计（文科）（李志民、焦建利、杨开城）</w:t>
            </w:r>
          </w:p>
        </w:tc>
        <w:tc>
          <w:tcPr>
            <w:tcW w:w="741" w:type="dxa"/>
            <w:shd w:val="clear" w:color="000000" w:fill="auto"/>
            <w:vAlign w:val="center"/>
          </w:tcPr>
          <w:p>
            <w:pPr>
              <w:jc w:val="center"/>
              <w:rPr>
                <w:rFonts w:ascii="宋体" w:hAnsi="宋体"/>
              </w:rPr>
            </w:pPr>
            <w:r>
              <w:rPr>
                <w:rFonts w:hint="eastAsia" w:ascii="宋体" w:hAnsi="宋体"/>
              </w:rPr>
              <w:t>946</w:t>
            </w:r>
          </w:p>
        </w:tc>
        <w:tc>
          <w:tcPr>
            <w:tcW w:w="4135" w:type="dxa"/>
            <w:shd w:val="clear" w:color="000000" w:fill="auto"/>
            <w:vAlign w:val="center"/>
          </w:tcPr>
          <w:p>
            <w:pPr>
              <w:rPr>
                <w:rFonts w:ascii="宋体" w:hAnsi="宋体"/>
              </w:rPr>
            </w:pPr>
            <w:r>
              <w:rPr>
                <w:rFonts w:hint="eastAsia" w:ascii="宋体" w:hAnsi="宋体" w:cs="宋体"/>
                <w:color w:val="000000"/>
                <w:kern w:val="0"/>
              </w:rPr>
              <w:t>慕课制作之课程设计（徐明星、师雪霖、梁君健等）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教学行为（41）</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高校新入职教师的教学适应性培训（刘宝存、林崇德、叶志明）</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667</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高校教师必备教学技能与案例研讨（邢红军）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2015新教师教学适应性能力提升（理工）（陆国栋、郑春燕、陈庆章）</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高校课堂教学理念与教学方法（张学政、熊永红等）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教与学的理解及应用（李芒、孙建荣、别敦荣）</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大学课堂教学理论与方法（陈晓端、傅钢善）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高校教师教学方法与教学技能（孙亚玲、谢春萍、谭顶良等）</w:t>
            </w:r>
          </w:p>
        </w:tc>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4135"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3709"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高等教育教学理念创新与提升（傅钢善、彭林、雷庆等）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高校教学理念、教学方法与实践（理工）（邬大光、黄荣怀等）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高校教学理念、教学方法与实践（文科）（邬大光、姚梅林、潘立生等）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精彩课堂----教学名师谈教学（马知恩、李尚志、傅钢善等）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关注学生，关注课堂（赵丽琴、马万华、李芒等）</w:t>
            </w:r>
          </w:p>
        </w:tc>
        <w:tc>
          <w:tcPr>
            <w:tcW w:w="741" w:type="dxa"/>
            <w:shd w:val="clear" w:color="000000" w:fill="auto"/>
            <w:vAlign w:val="center"/>
          </w:tcPr>
          <w:p>
            <w:pPr>
              <w:widowControl/>
              <w:jc w:val="center"/>
              <w:rPr>
                <w:rFonts w:ascii="宋体" w:hAnsi="宋体" w:cs="宋体"/>
                <w:kern w:val="0"/>
              </w:rPr>
            </w:pPr>
            <w:r>
              <w:rPr>
                <w:rFonts w:hint="eastAsia" w:ascii="宋体" w:hAnsi="宋体" w:cs="宋体"/>
                <w:color w:val="000000"/>
                <w:kern w:val="0"/>
              </w:rPr>
              <w:t>10028</w:t>
            </w:r>
          </w:p>
        </w:tc>
        <w:tc>
          <w:tcPr>
            <w:tcW w:w="4135"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大学课堂教学的误区（李芒、朱京曦、郑葳、张志帧）</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592</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青年教师教学方法专题（理工）（龚沛曾、马知恩、李芒等）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能力导向的大学有效课堂教学（余文森、方元山）</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591</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409</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高校有效教学及实施策略（姚梅林、刘儒德、孙建荣等）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752</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课程教学范式转变与教学模式创新（毛洪涛、陆根书、傅刚善等）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635</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教学方法与教学艺术（文科）（周游）</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149</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高校课堂教学方法的改革与创新（理工）（范钦珊、谌卫军、刘振天等）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309</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高校教师教学艺术（文科）（顾沛、周旺生、李子奈等）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148</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741" w:type="dxa"/>
            <w:vAlign w:val="center"/>
          </w:tcPr>
          <w:p>
            <w:pPr>
              <w:spacing w:line="400" w:lineRule="exact"/>
              <w:jc w:val="center"/>
              <w:rPr>
                <w:rFonts w:ascii="宋体"/>
                <w:color w:val="000000"/>
              </w:rPr>
            </w:pPr>
            <w:r>
              <w:rPr>
                <w:rFonts w:hint="eastAsia" w:ascii="宋体"/>
                <w:color w:val="000000"/>
              </w:rPr>
              <w:t>528</w:t>
            </w:r>
          </w:p>
        </w:tc>
        <w:tc>
          <w:tcPr>
            <w:tcW w:w="3709" w:type="dxa"/>
            <w:vAlign w:val="center"/>
          </w:tcPr>
          <w:p>
            <w:pPr>
              <w:spacing w:line="400" w:lineRule="exact"/>
              <w:rPr>
                <w:rFonts w:ascii="宋体"/>
                <w:color w:val="000000"/>
              </w:rPr>
            </w:pPr>
            <w:r>
              <w:rPr>
                <w:rFonts w:hint="eastAsia" w:ascii="宋体"/>
                <w:color w:val="000000"/>
              </w:rPr>
              <w:t>高校教师教学艺术（理工）（顾沛、邹逢兴、吴鹿鸣、郑用琏）</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450</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青年教师卓越教学能力的培养与提升（舒华、邹逢兴、石鸥等）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62</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高校教师教学能力与专业素养提升（马知恩、孙亚玲、胡卫平等）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6</w:t>
            </w:r>
            <w:r>
              <w:rPr>
                <w:rFonts w:ascii="宋体" w:hAnsi="宋体" w:cs="宋体"/>
                <w:color w:val="000000"/>
                <w:kern w:val="0"/>
              </w:rPr>
              <w:t>10</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953</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新教师职业适应性提升培训——教学实务破冰之旅（马知恩、曾柱、晁晓菲、魏强、张晶、赵挺宇、项君等）</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968</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大学教学基本功——教你用好讲授法（吴能表、周游）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986</w:t>
            </w:r>
          </w:p>
        </w:tc>
        <w:tc>
          <w:tcPr>
            <w:tcW w:w="3709" w:type="dxa"/>
            <w:vAlign w:val="center"/>
          </w:tcPr>
          <w:p>
            <w:pPr>
              <w:widowControl/>
              <w:spacing w:before="240"/>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教学名师从教经验谈——高校青年教师课堂教学能力如何养成（理）（钟秦、赖少聪 、刘三阳、黑恩成）</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987</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教学名师从教经验谈——高校青年教师课堂教学能力如何养成（文）（张斌贤、毛振明、张福贵）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kern w:val="0"/>
              </w:rPr>
            </w:pPr>
            <w:r>
              <w:rPr>
                <w:rFonts w:hint="eastAsia" w:ascii="宋体" w:hAnsi="宋体" w:cs="宋体"/>
                <w:kern w:val="0"/>
              </w:rPr>
              <w:t>10255</w:t>
            </w:r>
          </w:p>
        </w:tc>
        <w:tc>
          <w:tcPr>
            <w:tcW w:w="3709" w:type="dxa"/>
            <w:vAlign w:val="center"/>
          </w:tcPr>
          <w:p>
            <w:pPr>
              <w:widowControl/>
              <w:spacing w:before="240"/>
              <w:jc w:val="left"/>
              <w:rPr>
                <w:rFonts w:ascii="宋体" w:hAnsi="宋体" w:cs="宋体"/>
                <w:kern w:val="0"/>
              </w:rPr>
            </w:pPr>
            <w:r>
              <w:rPr>
                <w:rFonts w:hint="eastAsia" w:ascii="宋体" w:hAnsi="宋体" w:cs="宋体"/>
                <w:kern w:val="0"/>
              </w:rPr>
              <w:t>学科知识转化为教学语言的策略（汤智）</w:t>
            </w:r>
          </w:p>
        </w:tc>
        <w:tc>
          <w:tcPr>
            <w:tcW w:w="741" w:type="dxa"/>
            <w:vAlign w:val="center"/>
          </w:tcPr>
          <w:p>
            <w:pPr>
              <w:widowControl/>
              <w:jc w:val="center"/>
              <w:rPr>
                <w:rFonts w:ascii="宋体" w:hAnsi="宋体" w:cs="宋体"/>
                <w:kern w:val="0"/>
              </w:rPr>
            </w:pPr>
            <w:r>
              <w:rPr>
                <w:rFonts w:hint="eastAsia" w:ascii="宋体" w:hAnsi="宋体" w:cs="宋体"/>
                <w:kern w:val="0"/>
              </w:rPr>
              <w:t>10265</w:t>
            </w:r>
          </w:p>
        </w:tc>
        <w:tc>
          <w:tcPr>
            <w:tcW w:w="4135" w:type="dxa"/>
            <w:vAlign w:val="center"/>
          </w:tcPr>
          <w:p>
            <w:pPr>
              <w:widowControl/>
              <w:jc w:val="left"/>
              <w:rPr>
                <w:rFonts w:ascii="宋体" w:hAnsi="宋体" w:cs="宋体"/>
                <w:kern w:val="0"/>
              </w:rPr>
            </w:pPr>
            <w:r>
              <w:rPr>
                <w:rFonts w:hint="eastAsia" w:ascii="宋体" w:hAnsi="宋体" w:cs="宋体"/>
                <w:kern w:val="0"/>
              </w:rPr>
              <w:t>如何使授课语言生动鲜活（朱月龙）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kern w:val="0"/>
              </w:rPr>
            </w:pPr>
            <w:r>
              <w:rPr>
                <w:rFonts w:hint="eastAsia" w:ascii="宋体" w:hAnsi="宋体" w:cs="宋体"/>
                <w:kern w:val="0"/>
              </w:rPr>
              <w:t>10269</w:t>
            </w:r>
          </w:p>
        </w:tc>
        <w:tc>
          <w:tcPr>
            <w:tcW w:w="3709" w:type="dxa"/>
            <w:vAlign w:val="center"/>
          </w:tcPr>
          <w:p>
            <w:pPr>
              <w:widowControl/>
              <w:jc w:val="left"/>
              <w:rPr>
                <w:rFonts w:ascii="宋体" w:hAnsi="宋体" w:cs="宋体"/>
                <w:kern w:val="0"/>
              </w:rPr>
            </w:pPr>
            <w:r>
              <w:rPr>
                <w:rFonts w:hint="eastAsia" w:ascii="宋体" w:hAnsi="宋体" w:cs="宋体"/>
                <w:kern w:val="0"/>
              </w:rPr>
              <w:t>如何进行有效教学（宋峰）</w:t>
            </w:r>
          </w:p>
        </w:tc>
        <w:tc>
          <w:tcPr>
            <w:tcW w:w="741" w:type="dxa"/>
            <w:vAlign w:val="center"/>
          </w:tcPr>
          <w:p>
            <w:pPr>
              <w:widowControl/>
              <w:jc w:val="center"/>
              <w:rPr>
                <w:rFonts w:ascii="宋体" w:hAnsi="宋体" w:cs="宋体"/>
                <w:kern w:val="0"/>
              </w:rPr>
            </w:pPr>
          </w:p>
        </w:tc>
        <w:tc>
          <w:tcPr>
            <w:tcW w:w="4135" w:type="dxa"/>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科研与教学（9）</w:t>
            </w:r>
          </w:p>
          <w:p>
            <w:pPr>
              <w:ind w:firstLine="420" w:firstLineChars="200"/>
              <w:jc w:val="left"/>
              <w:rPr>
                <w:rFonts w:ascii="宋体" w:hAnsi="宋体" w:cs="宋体"/>
                <w:b/>
                <w:color w:val="000000"/>
                <w:kern w:val="0"/>
              </w:rPr>
            </w:pPr>
            <w:r>
              <w:rPr>
                <w:rFonts w:hint="eastAsia" w:ascii="宋体" w:hAnsi="宋体" w:cs="宋体"/>
                <w:color w:val="000000"/>
                <w:kern w:val="0"/>
              </w:rPr>
              <w:t>本课程群重点聚焦提升青年教师的科研能力及科研与教学工作的协调发展。内容包含：学术论文写作与发表、科研项目设计与申报、科研方法论郁高校教师科学素养培育等。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教学与科研互动：教师教学能力养成（马陆亭、郑曙光等）</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41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科研方法与项目申报（理工）（吕静、陈清、赵醒村等）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科研方法论与高校教师科学素养培育（马陆亭、张伟刚、赵醒村）</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140</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科研方法与项目申报（文科）（曾天山、李建平、高宝立等）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578</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科研项目设计与申报（理工）（刘平青、汤敏慧、王金发等）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577</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科研项目设计与申报（文科）（曾天山、李建平、管健等）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学术论文写作与发表</w:t>
            </w:r>
            <w:r>
              <w:rPr>
                <w:rFonts w:hint="eastAsia" w:ascii="宋体" w:hAnsi="宋体"/>
                <w:color w:val="000000"/>
              </w:rPr>
              <w:t>（蒋重跃、高宝立、刘曙光、蔡双立）</w:t>
            </w:r>
          </w:p>
        </w:tc>
        <w:tc>
          <w:tcPr>
            <w:tcW w:w="741" w:type="dxa"/>
            <w:shd w:val="clear" w:color="000000" w:fill="auto"/>
            <w:vAlign w:val="center"/>
          </w:tcPr>
          <w:p>
            <w:pPr>
              <w:widowControl/>
              <w:jc w:val="center"/>
              <w:rPr>
                <w:rFonts w:ascii="宋体" w:hAnsi="宋体" w:cs="宋体"/>
                <w:color w:val="000000"/>
                <w:kern w:val="0"/>
              </w:rPr>
            </w:pPr>
          </w:p>
        </w:tc>
        <w:tc>
          <w:tcPr>
            <w:tcW w:w="4135" w:type="dxa"/>
            <w:shd w:val="clear" w:color="000000" w:fill="auto"/>
            <w:vAlign w:val="center"/>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学生辅导（25）</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935</w:t>
            </w:r>
          </w:p>
        </w:tc>
        <w:tc>
          <w:tcPr>
            <w:tcW w:w="3709"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高等教育心理学（姚利民）</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大学生学习指导（屈林岩、陆根书、张德江）</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kern w:val="0"/>
              </w:rPr>
            </w:pPr>
            <w:r>
              <w:rPr>
                <w:rFonts w:hint="eastAsia" w:ascii="宋体" w:hAnsi="宋体" w:cs="宋体"/>
                <w:kern w:val="0"/>
              </w:rPr>
              <w:t>611</w:t>
            </w:r>
          </w:p>
        </w:tc>
        <w:tc>
          <w:tcPr>
            <w:tcW w:w="3709" w:type="dxa"/>
            <w:shd w:val="clear" w:color="000000" w:fill="auto"/>
            <w:vAlign w:val="center"/>
          </w:tcPr>
          <w:p>
            <w:pPr>
              <w:widowControl/>
              <w:jc w:val="left"/>
              <w:rPr>
                <w:rFonts w:ascii="宋体" w:hAnsi="宋体" w:cs="宋体"/>
                <w:kern w:val="0"/>
              </w:rPr>
            </w:pPr>
            <w:r>
              <w:rPr>
                <w:rFonts w:hint="eastAsia" w:ascii="宋体" w:hAnsi="宋体" w:cs="宋体"/>
                <w:kern w:val="0"/>
              </w:rPr>
              <w:t>面向新时代的学生学习指导及教学方式创新（李芒、王铭玉、傅钢善等）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高校辅导员专题培训（屈林岩、刘建军、何旭明、贾海利等）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130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大学生职业发展与就业指导（陈宁等）</w:t>
            </w:r>
          </w:p>
        </w:tc>
        <w:tc>
          <w:tcPr>
            <w:tcW w:w="74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84</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大学生科研素质培养与论文指导（张伟刚、宋峰、马秀荣）</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431</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u w:val="wavyHeavy"/>
              </w:rPr>
            </w:pPr>
            <w:r>
              <w:rPr>
                <w:rFonts w:hint="eastAsia" w:ascii="宋体" w:hAnsi="宋体" w:cs="宋体"/>
                <w:color w:val="000000"/>
                <w:kern w:val="0"/>
              </w:rPr>
              <w:t>10127</w:t>
            </w:r>
          </w:p>
        </w:tc>
        <w:tc>
          <w:tcPr>
            <w:tcW w:w="3709"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当代大学生心理特点及教育策略（赵丽琴）</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135"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135"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10040</w:t>
            </w:r>
          </w:p>
        </w:tc>
        <w:tc>
          <w:tcPr>
            <w:tcW w:w="3709"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教育心理学（下）（刘儒德）</w:t>
            </w:r>
          </w:p>
        </w:tc>
        <w:tc>
          <w:tcPr>
            <w:tcW w:w="74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969</w:t>
            </w:r>
          </w:p>
        </w:tc>
        <w:tc>
          <w:tcPr>
            <w:tcW w:w="4135"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信息技术与运用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信息化教学技术（10）</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课程群面向新入职教师介绍信息化教学技术的基本理论和发展前景以及基本应用技能。内容包含：信息化教学理念与方法、MOOC理论与实战、微课的设计开发与应用等。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信息化教学理念与方法（道焰、王竹立、茅育青等）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“互联网+”时代高校教师信息化教学能力提升（李克东、谢幼如、柯清超、解月光）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jc w:val="center"/>
        </w:trPr>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信息检索与利用能力提升（葛敬民）</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643</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576</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慕课的理念与实践探索（张剑平、李威仪、于歆杰）</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86</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微课的设计、开发与应用（汪琼、焦建利、魏民）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799</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慕课建设与教学应用探索--以《电路原理》慕课为例（于歆杰、王自强、康琳、张强、陈燕秀）</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虚拟技术与未来教学（周明全、文钧雷）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709"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41"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4135"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信息环境下的教学模式（11）</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438</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网络环境下的学习变革及教学适应（焦建利）</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信息技术与高校课程教学深度融合（王珠珠、李克东、谢幼如等）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727</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信息技术在课堂教学中的适切性应用策略（郑燕林、刘红云）</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多媒体技术在高校教学中的应用（茅育青、夏洪文）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139</w:t>
            </w:r>
          </w:p>
        </w:tc>
        <w:tc>
          <w:tcPr>
            <w:tcW w:w="3709"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现代教育技术在高校教学中的应用（何克抗、李克东、谢幼如等）</w:t>
            </w:r>
          </w:p>
        </w:tc>
        <w:tc>
          <w:tcPr>
            <w:tcW w:w="74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教育技术辅助教学的方法及案例（焦建利、谢幼如、赵建华等）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jc w:val="center"/>
              <w:rPr>
                <w:rFonts w:ascii="宋体" w:hAnsi="宋体"/>
                <w:color w:val="000000"/>
              </w:rPr>
            </w:pPr>
            <w:r>
              <w:rPr>
                <w:rFonts w:hint="eastAsia" w:ascii="宋体" w:hAnsi="宋体"/>
                <w:color w:val="000000"/>
              </w:rPr>
              <w:t>290</w:t>
            </w:r>
          </w:p>
        </w:tc>
        <w:tc>
          <w:tcPr>
            <w:tcW w:w="3709" w:type="dxa"/>
            <w:shd w:val="clear" w:color="000000" w:fill="FFFFFF"/>
            <w:vAlign w:val="center"/>
          </w:tcPr>
          <w:p>
            <w:pPr>
              <w:rPr>
                <w:rFonts w:ascii="宋体" w:hAnsi="宋体" w:cs="宋体"/>
                <w:color w:val="000000"/>
                <w:kern w:val="0"/>
              </w:rPr>
            </w:pPr>
            <w:r>
              <w:rPr>
                <w:rFonts w:hint="eastAsia" w:ascii="宋体" w:hAnsi="宋体" w:cs="宋体"/>
                <w:color w:val="000000"/>
                <w:kern w:val="0"/>
              </w:rPr>
              <w:t>信息技术与课程整合（刘清堂、赵呈领）</w:t>
            </w:r>
          </w:p>
        </w:tc>
        <w:tc>
          <w:tcPr>
            <w:tcW w:w="741" w:type="dxa"/>
            <w:shd w:val="clear" w:color="000000" w:fill="FFFFFF"/>
            <w:vAlign w:val="center"/>
          </w:tcPr>
          <w:p>
            <w:pPr>
              <w:widowControl/>
              <w:jc w:val="center"/>
              <w:rPr>
                <w:rFonts w:ascii="宋体" w:hAnsi="宋体" w:cs="宋体"/>
              </w:rPr>
            </w:pPr>
            <w:r>
              <w:rPr>
                <w:rFonts w:hint="eastAsia" w:ascii="宋体" w:hAnsi="宋体" w:cs="宋体"/>
                <w:color w:val="000000"/>
                <w:kern w:val="0"/>
              </w:rPr>
              <w:t>925</w:t>
            </w:r>
          </w:p>
        </w:tc>
        <w:tc>
          <w:tcPr>
            <w:tcW w:w="4135" w:type="dxa"/>
            <w:shd w:val="clear" w:color="000000" w:fill="FFFFFF"/>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jc w:val="center"/>
              <w:rPr>
                <w:rFonts w:ascii="宋体" w:hAnsi="宋体"/>
                <w:color w:val="000000"/>
              </w:rPr>
            </w:pPr>
            <w:r>
              <w:rPr>
                <w:rFonts w:hint="eastAsia" w:ascii="宋体" w:hAnsi="宋体"/>
                <w:color w:val="000000"/>
              </w:rPr>
              <w:t>972</w:t>
            </w:r>
          </w:p>
        </w:tc>
        <w:tc>
          <w:tcPr>
            <w:tcW w:w="3709" w:type="dxa"/>
            <w:shd w:val="clear" w:color="000000" w:fill="FFFFFF"/>
            <w:vAlign w:val="bottom"/>
          </w:tcPr>
          <w:p>
            <w:pPr>
              <w:rPr>
                <w:rFonts w:ascii="宋体" w:hAnsi="宋体"/>
                <w:color w:val="000000"/>
              </w:rPr>
            </w:pPr>
            <w:r>
              <w:rPr>
                <w:rFonts w:hint="eastAsia" w:ascii="宋体" w:hAnsi="宋体"/>
                <w:color w:val="000000"/>
              </w:rPr>
              <w:t>混合式教学模式理论与实践（文）（焦建利、王帅国、杨芳、陈江）</w:t>
            </w:r>
          </w:p>
        </w:tc>
        <w:tc>
          <w:tcPr>
            <w:tcW w:w="74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973</w:t>
            </w:r>
          </w:p>
        </w:tc>
        <w:tc>
          <w:tcPr>
            <w:tcW w:w="4135" w:type="dxa"/>
            <w:shd w:val="clear" w:color="000000" w:fill="FFFFFF"/>
            <w:vAlign w:val="bottom"/>
          </w:tcPr>
          <w:p>
            <w:pPr>
              <w:rPr>
                <w:rFonts w:ascii="宋体" w:hAnsi="宋体"/>
                <w:color w:val="000000"/>
              </w:rPr>
            </w:pPr>
            <w:r>
              <w:rPr>
                <w:rFonts w:hint="eastAsia" w:ascii="宋体" w:hAnsi="宋体"/>
                <w:color w:val="000000"/>
              </w:rPr>
              <w:t>混合式教学模式理论与实践（理）（焦建利、王帅国、于歆杰、丁文霞）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41" w:type="dxa"/>
            <w:shd w:val="clear" w:color="000000" w:fill="FFFFFF"/>
            <w:vAlign w:val="center"/>
          </w:tcPr>
          <w:p>
            <w:pPr>
              <w:jc w:val="center"/>
              <w:rPr>
                <w:rFonts w:ascii="宋体" w:hAnsi="宋体"/>
                <w:color w:val="000000"/>
              </w:rPr>
            </w:pPr>
            <w:r>
              <w:rPr>
                <w:rFonts w:hint="eastAsia" w:ascii="宋体" w:hAnsi="宋体"/>
                <w:color w:val="000000"/>
              </w:rPr>
              <w:t>990</w:t>
            </w:r>
          </w:p>
        </w:tc>
        <w:tc>
          <w:tcPr>
            <w:tcW w:w="3709" w:type="dxa"/>
            <w:shd w:val="clear" w:color="000000" w:fill="FFFFFF"/>
            <w:vAlign w:val="bottom"/>
          </w:tcPr>
          <w:p>
            <w:pPr>
              <w:rPr>
                <w:rFonts w:ascii="宋体" w:hAnsi="宋体"/>
                <w:color w:val="000000"/>
              </w:rPr>
            </w:pPr>
            <w:r>
              <w:rPr>
                <w:rFonts w:hint="eastAsia" w:ascii="宋体" w:hAnsi="宋体"/>
                <w:color w:val="000000"/>
              </w:rPr>
              <w:t>移动互联网时代课堂教学创新与实践（王竹立、翁恺）</w:t>
            </w:r>
          </w:p>
        </w:tc>
        <w:tc>
          <w:tcPr>
            <w:tcW w:w="741" w:type="dxa"/>
            <w:shd w:val="clear" w:color="000000" w:fill="FFFFFF"/>
            <w:vAlign w:val="center"/>
          </w:tcPr>
          <w:p>
            <w:pPr>
              <w:widowControl/>
              <w:jc w:val="center"/>
              <w:rPr>
                <w:rFonts w:ascii="宋体" w:hAnsi="宋体" w:cs="宋体"/>
                <w:color w:val="000000"/>
                <w:kern w:val="0"/>
              </w:rPr>
            </w:pPr>
          </w:p>
        </w:tc>
        <w:tc>
          <w:tcPr>
            <w:tcW w:w="4135" w:type="dxa"/>
            <w:shd w:val="clear" w:color="000000" w:fill="FFFFFF"/>
            <w:vAlign w:val="bottom"/>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9326" w:type="dxa"/>
            <w:gridSpan w:val="4"/>
            <w:vAlign w:val="center"/>
          </w:tcPr>
          <w:p>
            <w:pPr>
              <w:widowControl/>
              <w:jc w:val="center"/>
              <w:rPr>
                <w:rFonts w:ascii="宋体" w:hAnsi="宋体" w:cs="宋体"/>
                <w:b/>
                <w:color w:val="000000"/>
                <w:kern w:val="0"/>
              </w:rPr>
            </w:pPr>
            <w:r>
              <w:rPr>
                <w:rFonts w:hint="eastAsia" w:ascii="宋体" w:hAnsi="宋体" w:cs="宋体"/>
                <w:b/>
                <w:color w:val="000000"/>
                <w:kern w:val="0"/>
              </w:rPr>
              <w:t>在线教学资源与学习工具（7）</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MOOC教学影片制作方法与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高校教师多媒体课件制作技能提升（裴纯礼）</w:t>
            </w:r>
          </w:p>
        </w:tc>
        <w:tc>
          <w:tcPr>
            <w:tcW w:w="741" w:type="dxa"/>
            <w:vAlign w:val="center"/>
          </w:tcPr>
          <w:p>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在线开放课程的建设与应用（李志民、汪琼、焦建利）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pPr>
              <w:widowControl/>
              <w:jc w:val="left"/>
              <w:rPr>
                <w:rFonts w:ascii="宋体" w:hAnsi="宋体" w:cs="宋体"/>
                <w:color w:val="000000"/>
                <w:kern w:val="0"/>
              </w:rPr>
            </w:pPr>
            <w:r>
              <w:rPr>
                <w:rFonts w:hint="eastAsia" w:ascii="宋体" w:hAnsi="宋体" w:cs="宋体"/>
                <w:color w:val="000000"/>
                <w:kern w:val="0"/>
              </w:rPr>
              <w:t>视频课程与多媒体课件制作（汪青云、揭安全）</w:t>
            </w:r>
          </w:p>
        </w:tc>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7</w:t>
            </w:r>
            <w:r>
              <w:rPr>
                <w:rFonts w:ascii="宋体" w:hAnsi="宋体" w:cs="宋体"/>
                <w:color w:val="000000"/>
                <w:kern w:val="0"/>
              </w:rPr>
              <w:t>47</w:t>
            </w:r>
          </w:p>
        </w:tc>
        <w:tc>
          <w:tcPr>
            <w:tcW w:w="4135" w:type="dxa"/>
            <w:vAlign w:val="center"/>
          </w:tcPr>
          <w:p>
            <w:pPr>
              <w:widowControl/>
              <w:jc w:val="left"/>
              <w:rPr>
                <w:rFonts w:ascii="宋体" w:hAnsi="宋体" w:cs="宋体"/>
                <w:color w:val="000000"/>
                <w:kern w:val="0"/>
              </w:rPr>
            </w:pPr>
            <w:r>
              <w:rPr>
                <w:rFonts w:hint="eastAsia" w:ascii="宋体" w:hAnsi="宋体" w:cs="宋体"/>
                <w:color w:val="000000"/>
                <w:kern w:val="0"/>
              </w:rPr>
              <w:t>MOOC教学影片制作方法与技巧（胡东雁）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709" w:type="dxa"/>
            <w:vAlign w:val="center"/>
          </w:tcPr>
          <w:p>
            <w:pPr>
              <w:widowControl/>
              <w:jc w:val="left"/>
              <w:rPr>
                <w:rFonts w:ascii="宋体" w:hAnsi="宋体" w:cs="宋体"/>
                <w:color w:val="000000"/>
                <w:kern w:val="0"/>
                <w:u w:val="wavyHeavy"/>
              </w:rPr>
            </w:pPr>
            <w:r>
              <w:rPr>
                <w:rFonts w:hint="eastAsia" w:ascii="宋体" w:hAnsi="宋体" w:cs="宋体"/>
                <w:color w:val="000000"/>
                <w:kern w:val="0"/>
              </w:rPr>
              <w:t>课件及其制作技巧（裴纯礼）</w:t>
            </w:r>
          </w:p>
        </w:tc>
        <w:tc>
          <w:tcPr>
            <w:tcW w:w="741" w:type="dxa"/>
            <w:vAlign w:val="center"/>
          </w:tcPr>
          <w:p>
            <w:pPr>
              <w:jc w:val="center"/>
              <w:rPr>
                <w:rFonts w:ascii="宋体" w:hAnsi="宋体"/>
                <w:color w:val="000000"/>
              </w:rPr>
            </w:pPr>
            <w:r>
              <w:rPr>
                <w:rFonts w:hint="eastAsia" w:ascii="宋体" w:hAnsi="宋体"/>
                <w:color w:val="000000"/>
              </w:rPr>
              <w:t>967</w:t>
            </w:r>
          </w:p>
        </w:tc>
        <w:tc>
          <w:tcPr>
            <w:tcW w:w="4135" w:type="dxa"/>
            <w:vAlign w:val="center"/>
          </w:tcPr>
          <w:p>
            <w:pPr>
              <w:rPr>
                <w:rFonts w:ascii="宋体" w:hAnsi="宋体" w:cs="宋体"/>
                <w:color w:val="000000"/>
              </w:rPr>
            </w:pPr>
            <w:r>
              <w:rPr>
                <w:rFonts w:hint="eastAsia" w:ascii="宋体" w:hAnsi="宋体" w:cs="宋体"/>
                <w:color w:val="000000"/>
              </w:rPr>
              <w:t>在线课程建设与微课设计、制作（陈明选、刘万辉）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741" w:type="dxa"/>
            <w:vAlign w:val="center"/>
          </w:tcPr>
          <w:p>
            <w:pPr>
              <w:widowControl/>
              <w:jc w:val="center"/>
              <w:rPr>
                <w:rFonts w:ascii="宋体" w:hAnsi="宋体" w:cs="宋体"/>
                <w:color w:val="000000"/>
                <w:kern w:val="0"/>
              </w:rPr>
            </w:pPr>
            <w:r>
              <w:rPr>
                <w:rFonts w:hint="eastAsia" w:ascii="宋体" w:hAnsi="宋体" w:cs="宋体"/>
                <w:color w:val="000000"/>
                <w:kern w:val="0"/>
              </w:rPr>
              <w:t>1012</w:t>
            </w:r>
          </w:p>
        </w:tc>
        <w:tc>
          <w:tcPr>
            <w:tcW w:w="3709" w:type="dxa"/>
            <w:vAlign w:val="center"/>
          </w:tcPr>
          <w:p>
            <w:pPr>
              <w:widowControl/>
              <w:jc w:val="left"/>
              <w:rPr>
                <w:rFonts w:ascii="宋体" w:hAnsi="宋体" w:cs="宋体"/>
                <w:color w:val="000000"/>
                <w:kern w:val="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741" w:type="dxa"/>
            <w:vAlign w:val="center"/>
          </w:tcPr>
          <w:p>
            <w:pPr>
              <w:jc w:val="center"/>
              <w:rPr>
                <w:rFonts w:ascii="宋体" w:hAnsi="宋体"/>
                <w:color w:val="000000"/>
              </w:rPr>
            </w:pPr>
          </w:p>
        </w:tc>
        <w:tc>
          <w:tcPr>
            <w:tcW w:w="4135" w:type="dxa"/>
            <w:vAlign w:val="center"/>
          </w:tcPr>
          <w:p>
            <w:pPr>
              <w:rPr>
                <w:rFonts w:ascii="宋体" w:hAnsi="宋体" w:cs="宋体"/>
                <w:color w:val="000000"/>
              </w:rPr>
            </w:pP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汉仪仿宋简">
    <w:altName w:val="仿宋"/>
    <w:panose1 w:val="02010609000101010101"/>
    <w:charset w:val="86"/>
    <w:family w:val="modern"/>
    <w:pitch w:val="default"/>
    <w:sig w:usb0="00000000" w:usb1="00000000" w:usb2="00000012"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60</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60</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5129F"/>
    <w:rsid w:val="0FD51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2019-03-11T07:59:00Z</dcterms:created>
  <dc:creator>Administrator</dc:creator>
  <cp:lastModifiedBy>Administrator</cp:lastModifiedBy>
  <dcterms:modified xsi:type="dcterms:W3CDTF">2019-03-11T08:03:18Z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